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A87E" w14:textId="1370B636" w:rsidR="00A323CF" w:rsidRDefault="00A323CF"/>
    <w:p w14:paraId="4A7D9C53" w14:textId="5D0644AD" w:rsidR="00FA31AB" w:rsidRDefault="00FA31AB">
      <w:r>
        <w:tab/>
        <w:t>При разбиении функции на столбики (см. предыдущий материал)</w:t>
      </w:r>
    </w:p>
    <w:p w14:paraId="1132892C" w14:textId="77777777" w:rsidR="00FA31AB" w:rsidRDefault="00FA31AB" w:rsidP="00FA31AB"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5856B7F" wp14:editId="7A79B941">
            <wp:simplePos x="1076325" y="723900"/>
            <wp:positionH relativeFrom="column">
              <wp:align>center</wp:align>
            </wp:positionH>
            <wp:positionV relativeFrom="paragraph">
              <wp:posOffset>3810</wp:posOffset>
            </wp:positionV>
            <wp:extent cx="5122545" cy="3689350"/>
            <wp:effectExtent l="0" t="0" r="1905" b="6350"/>
            <wp:wrapTopAndBottom/>
            <wp:docPr id="7" name="Рисунок 7" descr="Изображение выглядит как диаграмма, линия, График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Изображение выглядит как диаграмма, линия, График, дизайн&#10;&#10;Автоматически созданное описание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800" cy="3689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F998D" w14:textId="5AC51362" w:rsidR="00FA31AB" w:rsidRDefault="00FA31AB" w:rsidP="00FA31AB"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i=0</m:t>
              </m:r>
            </m:sub>
            <m:sup>
              <m:r>
                <w:rPr>
                  <w:rFonts w:ascii="Cambria Math" w:eastAsiaTheme="minorEastAsia" w:hAnsi="Cambria Math"/>
                </w:rPr>
                <m:t>N-1</m:t>
              </m:r>
            </m:sup>
            <m:e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i+1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</m:nary>
          <m:r>
            <m:rPr>
              <m:scr m:val="double-struck"/>
            </m:rPr>
            <w:rPr>
              <w:rFonts w:ascii="Cambria Math" w:eastAsiaTheme="minorEastAsia" w:hAnsi="Cambria Math"/>
            </w:rPr>
            <m:t>∙I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≤x&lt;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i+1</m:t>
                  </m:r>
                </m:sub>
              </m:sSub>
            </m:e>
          </m:d>
        </m:oMath>
      </m:oMathPara>
    </w:p>
    <w:p w14:paraId="5045948E" w14:textId="77777777" w:rsidR="00FA31AB" w:rsidRDefault="00FA31AB"/>
    <w:p w14:paraId="4460FEDC" w14:textId="08A1F051" w:rsidR="00FA31AB" w:rsidRDefault="00FA31AB">
      <w:r>
        <w:t>нейросеть имеет вид с заданными параметрами</w:t>
      </w:r>
    </w:p>
    <w:p w14:paraId="6A6CFACC" w14:textId="4AC2E058" w:rsidR="00A323CF" w:rsidRPr="00E5648D" w:rsidRDefault="00E12C4C" w:rsidP="00A323CF">
      <w:pPr>
        <w:rPr>
          <w:rFonts w:eastAsiaTheme="minorEastAsia"/>
          <w:iCs/>
        </w:rPr>
      </w:pPr>
      <w:r>
        <w:rPr>
          <w:rFonts w:eastAsiaTheme="minorEastAsia"/>
          <w:iCs/>
          <w:noProof/>
          <w14:ligatures w14:val="standardContextual"/>
        </w:rPr>
        <w:lastRenderedPageBreak/>
        <w:drawing>
          <wp:inline distT="0" distB="0" distL="0" distR="0" wp14:anchorId="31256816" wp14:editId="3E5EB736">
            <wp:extent cx="5940425" cy="4556760"/>
            <wp:effectExtent l="0" t="0" r="3175" b="0"/>
            <wp:docPr id="345826430" name="Рисунок 1" descr="Изображение выглядит как диаграмма, круг, линия,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826430" name="Рисунок 1" descr="Изображение выглядит как диаграмма, круг, линия, текст&#10;&#10;Автоматически созданное описание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5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FE72C" w14:textId="77777777" w:rsidR="003C6897" w:rsidRDefault="003C6897" w:rsidP="003C6897">
      <w:r>
        <w:t>для скрытого слоя:</w:t>
      </w:r>
    </w:p>
    <w:p w14:paraId="01043A96" w14:textId="5D405C51" w:rsidR="003C6897" w:rsidRDefault="00AF09CC" w:rsidP="003C6897"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2i</m:t>
              </m:r>
            </m:sub>
            <m:sup>
              <m:r>
                <w:rPr>
                  <w:rFonts w:ascii="Cambria Math" w:eastAsiaTheme="minorEastAsia" w:hAnsi="Cambria Math"/>
                </w:rPr>
                <m:t>(0)</m:t>
              </m:r>
            </m:sup>
          </m:sSubSup>
          <m:r>
            <w:rPr>
              <w:rFonts w:ascii="Cambria Math" w:eastAsiaTheme="minorEastAsia" w:hAnsi="Cambria Math"/>
            </w:rPr>
            <m:t>=-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 xml:space="preserve">     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2i+1</m:t>
              </m:r>
            </m:sub>
            <m:sup>
              <m:r>
                <w:rPr>
                  <w:rFonts w:ascii="Cambria Math" w:eastAsiaTheme="minorEastAsia" w:hAnsi="Cambria Math"/>
                </w:rPr>
                <m:t>(0)</m:t>
              </m:r>
            </m:sup>
          </m:sSubSup>
          <m:r>
            <w:rPr>
              <w:rFonts w:ascii="Cambria Math" w:eastAsiaTheme="minorEastAsia" w:hAnsi="Cambria Math"/>
            </w:rPr>
            <m:t>=-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i+1</m:t>
              </m:r>
            </m:sub>
          </m:sSub>
          <m:r>
            <w:rPr>
              <w:rFonts w:ascii="Cambria Math" w:eastAsiaTheme="minorEastAsia" w:hAnsi="Cambria Math"/>
            </w:rPr>
            <m:t xml:space="preserve">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w</m:t>
              </m:r>
            </m:e>
            <m:sup>
              <m:r>
                <w:rPr>
                  <w:rFonts w:ascii="Cambria Math" w:hAnsi="Cambria Math"/>
                </w:rPr>
                <m:t>(0)</m:t>
              </m:r>
            </m:sup>
          </m:sSup>
          <m:r>
            <w:rPr>
              <w:rFonts w:ascii="Cambria Math" w:hAnsi="Cambria Math"/>
            </w:rPr>
            <m:t>=1</m:t>
          </m:r>
        </m:oMath>
      </m:oMathPara>
    </w:p>
    <w:p w14:paraId="71DE4B6F" w14:textId="4CBCB415" w:rsidR="00A323CF" w:rsidRDefault="00FA31AB" w:rsidP="00A323CF">
      <w:pPr>
        <w:rPr>
          <w:rFonts w:eastAsiaTheme="minorEastAsia"/>
          <w:iCs/>
        </w:rPr>
      </w:pPr>
      <w:r>
        <w:rPr>
          <w:rFonts w:eastAsiaTheme="minorEastAsia"/>
          <w:iCs/>
        </w:rPr>
        <w:t>для</w:t>
      </w:r>
      <w:r w:rsidR="00A323CF">
        <w:rPr>
          <w:rFonts w:eastAsiaTheme="minorEastAsia"/>
          <w:iCs/>
        </w:rPr>
        <w:t xml:space="preserve"> выходного слоя:</w:t>
      </w:r>
    </w:p>
    <w:p w14:paraId="7800CDAB" w14:textId="6E758C4D" w:rsidR="00A323CF" w:rsidRPr="00E5648D" w:rsidRDefault="00AF09CC" w:rsidP="00A323CF">
      <w:pPr>
        <w:rPr>
          <w:rFonts w:eastAsiaTheme="minorEastAsia"/>
          <w:iCs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(0)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r>
            <w:rPr>
              <w:rFonts w:ascii="Cambria Math" w:eastAsiaTheme="minorEastAsia" w:hAnsi="Cambria Math"/>
            </w:rPr>
            <m:t xml:space="preserve">0      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</w:rPr>
                <m:t>2i</m:t>
              </m:r>
            </m:sub>
            <m:sup>
              <m:r>
                <w:rPr>
                  <w:rFonts w:ascii="Cambria Math" w:eastAsiaTheme="minorEastAsia" w:hAnsi="Cambria Math"/>
                </w:rPr>
                <m:t>(1)</m:t>
              </m:r>
            </m:sup>
          </m:sSubSup>
          <m:r>
            <w:rPr>
              <w:rFonts w:ascii="Cambria Math" w:eastAsiaTheme="minorEastAsia" w:hAnsi="Cambria Math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i+1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 xml:space="preserve">     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</w:rPr>
                <m:t>2i+1</m:t>
              </m:r>
            </m:sub>
            <m:sup>
              <m:r>
                <w:rPr>
                  <w:rFonts w:ascii="Cambria Math" w:eastAsiaTheme="minorEastAsia" w:hAnsi="Cambria Math"/>
                </w:rPr>
                <m:t>(1)</m:t>
              </m:r>
            </m:sup>
          </m:sSubSup>
          <m:r>
            <w:rPr>
              <w:rFonts w:ascii="Cambria Math" w:eastAsiaTheme="minorEastAsia" w:hAnsi="Cambria Math"/>
            </w:rPr>
            <m:t>=-f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i+1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</m:d>
        </m:oMath>
      </m:oMathPara>
    </w:p>
    <w:p w14:paraId="0C210943" w14:textId="77777777" w:rsidR="00A323CF" w:rsidRDefault="00A323CF"/>
    <w:p w14:paraId="47863C43" w14:textId="4C21DB85" w:rsidR="00FA31AB" w:rsidRDefault="00FA31AB">
      <w:pPr>
        <w:rPr>
          <w:rFonts w:eastAsiaTheme="minorEastAsia"/>
        </w:rPr>
      </w:pPr>
      <w:r>
        <w:tab/>
        <w:t xml:space="preserve">Реализуем процесс обучения для сети реализующей приближение функции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FA31AB">
        <w:rPr>
          <w:rFonts w:eastAsiaTheme="minorEastAsia"/>
        </w:rPr>
        <w:t>.</w:t>
      </w:r>
    </w:p>
    <w:p w14:paraId="64871FD0" w14:textId="77777777" w:rsidR="00A34BF6" w:rsidRDefault="00A34BF6">
      <w:pPr>
        <w:rPr>
          <w:rFonts w:eastAsiaTheme="minorEastAsia"/>
        </w:rPr>
      </w:pPr>
    </w:p>
    <w:sectPr w:rsidR="00A34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9ED"/>
    <w:rsid w:val="001C09ED"/>
    <w:rsid w:val="0030015E"/>
    <w:rsid w:val="003C6897"/>
    <w:rsid w:val="004D7888"/>
    <w:rsid w:val="004F6D41"/>
    <w:rsid w:val="00535846"/>
    <w:rsid w:val="006D5BF5"/>
    <w:rsid w:val="00A323CF"/>
    <w:rsid w:val="00A34BF6"/>
    <w:rsid w:val="00AF09CC"/>
    <w:rsid w:val="00AF68FF"/>
    <w:rsid w:val="00DC3C57"/>
    <w:rsid w:val="00E12C4C"/>
    <w:rsid w:val="00E939D6"/>
    <w:rsid w:val="00FA31AB"/>
    <w:rsid w:val="00FB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CB99"/>
  <w15:chartTrackingRefBased/>
  <w15:docId w15:val="{069F3782-D658-4499-8FA9-D37841A4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3CF"/>
    <w:pPr>
      <w:jc w:val="both"/>
    </w:pPr>
    <w:rPr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1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7DEF3-500D-4B70-99CA-33F30094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Нестеренко</dc:creator>
  <cp:keywords/>
  <dc:description/>
  <cp:lastModifiedBy>Нестеренко Виктор Александрович</cp:lastModifiedBy>
  <cp:revision>5</cp:revision>
  <dcterms:created xsi:type="dcterms:W3CDTF">2023-09-14T07:41:00Z</dcterms:created>
  <dcterms:modified xsi:type="dcterms:W3CDTF">2023-09-21T14:25:00Z</dcterms:modified>
</cp:coreProperties>
</file>