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72BF2" w14:textId="501BB7E5" w:rsidR="00000692" w:rsidRDefault="006F38D2" w:rsidP="006F38D2">
      <w:pPr>
        <w:pStyle w:val="a5"/>
      </w:pPr>
      <w:r>
        <w:t>Переобучение</w:t>
      </w:r>
    </w:p>
    <w:p w14:paraId="6451F762" w14:textId="43D4ABF7" w:rsidR="006F38D2" w:rsidRDefault="000C5970" w:rsidP="00105C7F">
      <w:r>
        <w:tab/>
        <w:t>Необходимым условием использования нейросетей является их возможность к обобщению – делать правильные предск5азания не только для обучающего набора данных, но и для других, ранее не используемых данных.</w:t>
      </w:r>
    </w:p>
    <w:p w14:paraId="50D5F42D" w14:textId="06556515" w:rsidR="000C5970" w:rsidRDefault="000C5970" w:rsidP="00105C7F">
      <w:r>
        <w:tab/>
        <w:t xml:space="preserve">Переобучение заключается в том, что нейросеть хорошо работает на тренировочном наборе данных, но теряет способность к обобщению. </w:t>
      </w:r>
    </w:p>
    <w:p w14:paraId="44F32B38" w14:textId="54CD071C" w:rsidR="006F38D2" w:rsidRDefault="006F38D2" w:rsidP="000C5970">
      <w:pPr>
        <w:ind w:firstLine="708"/>
      </w:pPr>
      <w:r>
        <w:t>С технической точки зрения, переобучение происх</w:t>
      </w:r>
      <w:r w:rsidR="00F51EA5">
        <w:t>одит, когда нейросеть имеет</w:t>
      </w:r>
      <w:r>
        <w:t xml:space="preserve"> много параметров относительно объёма и разнообразия тренировочных данных. </w:t>
      </w:r>
      <w:r w:rsidR="00F51EA5">
        <w:t>Нейросеть</w:t>
      </w:r>
      <w:r>
        <w:t xml:space="preserve"> начинает подстраива</w:t>
      </w:r>
      <w:r w:rsidR="00F51EA5">
        <w:t>е</w:t>
      </w:r>
      <w:r>
        <w:t xml:space="preserve">тся под случайные отклонения в данных, вместо того чтобы уловить истинные закономерности. </w:t>
      </w:r>
    </w:p>
    <w:p w14:paraId="4FD75792" w14:textId="337701BF" w:rsidR="003D7C16" w:rsidRDefault="003D7C16" w:rsidP="003D7C16"/>
    <w:p w14:paraId="47789E1C" w14:textId="77777777" w:rsidR="000B7C84" w:rsidRPr="000B7C84" w:rsidRDefault="000B7C84" w:rsidP="000B7C84">
      <w:pPr>
        <w:rPr>
          <w:b/>
          <w:color w:val="00B0F0"/>
        </w:rPr>
      </w:pPr>
      <w:r w:rsidRPr="000B7C84">
        <w:rPr>
          <w:b/>
          <w:color w:val="00B0F0"/>
        </w:rPr>
        <w:t>Признаки переобучения: </w:t>
      </w:r>
    </w:p>
    <w:p w14:paraId="040D04CD" w14:textId="44E96734" w:rsidR="00D93510" w:rsidRPr="000B7C84" w:rsidRDefault="00D93510" w:rsidP="00D93510">
      <w:pPr>
        <w:numPr>
          <w:ilvl w:val="0"/>
          <w:numId w:val="1"/>
        </w:numPr>
      </w:pPr>
      <w:r>
        <w:rPr>
          <w:b/>
          <w:bCs/>
        </w:rPr>
        <w:t>Р</w:t>
      </w:r>
      <w:r w:rsidRPr="000B7C84">
        <w:rPr>
          <w:b/>
          <w:bCs/>
        </w:rPr>
        <w:t>азниц</w:t>
      </w:r>
      <w:r>
        <w:rPr>
          <w:b/>
          <w:bCs/>
        </w:rPr>
        <w:t>а</w:t>
      </w:r>
      <w:r w:rsidRPr="000B7C84">
        <w:rPr>
          <w:b/>
          <w:bCs/>
        </w:rPr>
        <w:t xml:space="preserve"> в </w:t>
      </w:r>
      <w:r>
        <w:rPr>
          <w:b/>
          <w:bCs/>
        </w:rPr>
        <w:t>значениях функций потерь</w:t>
      </w:r>
      <w:r w:rsidRPr="000B7C84">
        <w:rPr>
          <w:b/>
          <w:bCs/>
        </w:rPr>
        <w:t>:</w:t>
      </w:r>
      <w:r w:rsidRPr="000B7C84">
        <w:t> </w:t>
      </w:r>
    </w:p>
    <w:p w14:paraId="027DE845" w14:textId="0D31E75B" w:rsidR="00D93510" w:rsidRPr="000B7C84" w:rsidRDefault="00D93510" w:rsidP="00D93510">
      <w:r>
        <w:rPr>
          <w:bCs/>
        </w:rPr>
        <w:t>С увеличением числа итераций в</w:t>
      </w:r>
      <w:r w:rsidRPr="00D93510">
        <w:rPr>
          <w:bCs/>
        </w:rPr>
        <w:t>озрастае</w:t>
      </w:r>
      <w:r>
        <w:rPr>
          <w:bCs/>
        </w:rPr>
        <w:t>т</w:t>
      </w:r>
      <w:r w:rsidRPr="00D93510">
        <w:rPr>
          <w:bCs/>
        </w:rPr>
        <w:t xml:space="preserve"> разниц</w:t>
      </w:r>
      <w:r>
        <w:rPr>
          <w:bCs/>
        </w:rPr>
        <w:t>а</w:t>
      </w:r>
      <w:r w:rsidRPr="00D93510">
        <w:rPr>
          <w:bCs/>
        </w:rPr>
        <w:t xml:space="preserve"> в значениях функций потерь для обучающего и тестового наборов данных</w:t>
      </w:r>
      <w:r w:rsidRPr="000B7C84">
        <w:t>.</w:t>
      </w:r>
    </w:p>
    <w:p w14:paraId="33445098" w14:textId="77777777" w:rsidR="00D93510" w:rsidRPr="000B7C84" w:rsidRDefault="00D93510" w:rsidP="00D93510">
      <w:pPr>
        <w:numPr>
          <w:ilvl w:val="0"/>
          <w:numId w:val="1"/>
        </w:numPr>
      </w:pPr>
      <w:r w:rsidRPr="000B7C84">
        <w:rPr>
          <w:b/>
          <w:bCs/>
        </w:rPr>
        <w:t>Разница в производительности:</w:t>
      </w:r>
      <w:r w:rsidRPr="000B7C84">
        <w:t> </w:t>
      </w:r>
    </w:p>
    <w:p w14:paraId="5ED4B388" w14:textId="77777777" w:rsidR="00D93510" w:rsidRPr="000B7C84" w:rsidRDefault="00D93510" w:rsidP="00D93510">
      <w:r w:rsidRPr="000B7C84">
        <w:t>Модель демонстрирует высокую точность на обучающем наборе данных, но её производительность резко падает при работе с новыми, тестовыми данными.</w:t>
      </w:r>
    </w:p>
    <w:p w14:paraId="6C77E423" w14:textId="77777777" w:rsidR="000B7C84" w:rsidRPr="000B7C84" w:rsidRDefault="000B7C84" w:rsidP="000B7C84">
      <w:pPr>
        <w:numPr>
          <w:ilvl w:val="0"/>
          <w:numId w:val="1"/>
        </w:numPr>
      </w:pPr>
      <w:r w:rsidRPr="000B7C84">
        <w:rPr>
          <w:b/>
          <w:bCs/>
        </w:rPr>
        <w:t>Сложные границы принятия решений:</w:t>
      </w:r>
      <w:r w:rsidRPr="000B7C84">
        <w:t> </w:t>
      </w:r>
    </w:p>
    <w:p w14:paraId="4E77FCAA" w14:textId="4688BAF5" w:rsidR="000B7C84" w:rsidRDefault="000B7C84" w:rsidP="000B7C84">
      <w:r w:rsidRPr="000B7C84">
        <w:t>Визуально можно увидеть, что границы, разделяющие классы, становятся очень извилистыми и избыточными, что свидетельствует о попытке "запомнить" каждый отдельный тренировочный пример.</w:t>
      </w:r>
    </w:p>
    <w:p w14:paraId="067918CE" w14:textId="77777777" w:rsidR="000B7C84" w:rsidRPr="00D93510" w:rsidRDefault="000B7C84" w:rsidP="000B7C84">
      <w:pPr>
        <w:rPr>
          <w:lang w:val="en-US"/>
        </w:rPr>
      </w:pPr>
    </w:p>
    <w:p w14:paraId="6C24D99A" w14:textId="352AD060" w:rsidR="000B7C84" w:rsidRPr="000B7C84" w:rsidRDefault="000B7C84" w:rsidP="000B7C84">
      <w:pPr>
        <w:rPr>
          <w:b/>
        </w:rPr>
      </w:pPr>
      <w:r w:rsidRPr="000B7C84">
        <w:rPr>
          <w:b/>
          <w:color w:val="00B0F0"/>
        </w:rPr>
        <w:t>Методы борьбы с переобучением:</w:t>
      </w:r>
    </w:p>
    <w:p w14:paraId="5CBCCC99" w14:textId="77777777" w:rsidR="000B7C84" w:rsidRPr="000B7C84" w:rsidRDefault="000B7C84" w:rsidP="000B7C84">
      <w:r w:rsidRPr="000B7C84">
        <w:t>Существует ряд стратегий, которые помогают снизить вероятность переобучения и улучшить способность модели к обобщению:</w:t>
      </w:r>
    </w:p>
    <w:p w14:paraId="5201F9E6" w14:textId="77777777" w:rsidR="000B7C84" w:rsidRPr="000B7C84" w:rsidRDefault="000B7C84" w:rsidP="000B7C84">
      <w:pPr>
        <w:numPr>
          <w:ilvl w:val="0"/>
          <w:numId w:val="2"/>
        </w:numPr>
      </w:pPr>
      <w:hyperlink r:id="rId5" w:history="1">
        <w:r w:rsidRPr="000B7C84">
          <w:rPr>
            <w:rStyle w:val="a7"/>
            <w:b/>
            <w:bCs/>
            <w:color w:val="auto"/>
            <w:u w:val="none"/>
          </w:rPr>
          <w:t>Ранняя остановка</w:t>
        </w:r>
      </w:hyperlink>
      <w:r w:rsidRPr="000B7C84">
        <w:rPr>
          <w:b/>
          <w:bCs/>
        </w:rPr>
        <w:t>:</w:t>
      </w:r>
      <w:r w:rsidRPr="000B7C84">
        <w:t> </w:t>
      </w:r>
    </w:p>
    <w:p w14:paraId="30DCD11C" w14:textId="77777777" w:rsidR="000B7C84" w:rsidRPr="000B7C84" w:rsidRDefault="000B7C84" w:rsidP="000B7C84">
      <w:r w:rsidRPr="000B7C84">
        <w:lastRenderedPageBreak/>
        <w:t>Процесс обучения прекращается до того, как модель начнет переобучаться, обычно, когда точность на проверочном наборе данных перестает улучшаться. </w:t>
      </w:r>
    </w:p>
    <w:p w14:paraId="224EEFDF" w14:textId="77777777" w:rsidR="000B7C84" w:rsidRPr="000B7C84" w:rsidRDefault="000B7C84" w:rsidP="000B7C84">
      <w:pPr>
        <w:numPr>
          <w:ilvl w:val="0"/>
          <w:numId w:val="2"/>
        </w:numPr>
      </w:pPr>
      <w:hyperlink r:id="rId6" w:history="1">
        <w:r w:rsidRPr="000B7C84">
          <w:rPr>
            <w:rStyle w:val="a7"/>
            <w:b/>
            <w:bCs/>
            <w:color w:val="auto"/>
            <w:u w:val="none"/>
          </w:rPr>
          <w:t>Увеличение набора данных</w:t>
        </w:r>
      </w:hyperlink>
      <w:r w:rsidRPr="000B7C84">
        <w:rPr>
          <w:b/>
          <w:bCs/>
        </w:rPr>
        <w:t>:</w:t>
      </w:r>
      <w:r w:rsidRPr="000B7C84">
        <w:t> </w:t>
      </w:r>
    </w:p>
    <w:p w14:paraId="4955098A" w14:textId="77777777" w:rsidR="000B7C84" w:rsidRPr="000B7C84" w:rsidRDefault="000B7C84" w:rsidP="000B7C84">
      <w:r w:rsidRPr="000B7C84">
        <w:t>Предоставление модели большего количества данных для обучения помогает ей выявлять более общие закономерности, а не запоминать шум в конкретных примерах. </w:t>
      </w:r>
    </w:p>
    <w:p w14:paraId="5E5BD091" w14:textId="77777777" w:rsidR="000B7C84" w:rsidRPr="000B7C84" w:rsidRDefault="000B7C84" w:rsidP="000B7C84">
      <w:pPr>
        <w:numPr>
          <w:ilvl w:val="0"/>
          <w:numId w:val="2"/>
        </w:numPr>
      </w:pPr>
      <w:hyperlink r:id="rId7" w:history="1">
        <w:r w:rsidRPr="000B7C84">
          <w:rPr>
            <w:rStyle w:val="a7"/>
            <w:b/>
            <w:bCs/>
            <w:color w:val="auto"/>
            <w:u w:val="none"/>
          </w:rPr>
          <w:t>Регуляризация</w:t>
        </w:r>
      </w:hyperlink>
      <w:r w:rsidRPr="000B7C84">
        <w:rPr>
          <w:b/>
          <w:bCs/>
        </w:rPr>
        <w:t>:</w:t>
      </w:r>
      <w:r w:rsidRPr="000B7C84">
        <w:t> </w:t>
      </w:r>
    </w:p>
    <w:p w14:paraId="035D37ED" w14:textId="77777777" w:rsidR="000B7C84" w:rsidRPr="000B7C84" w:rsidRDefault="000B7C84" w:rsidP="000B7C84">
      <w:r w:rsidRPr="000B7C84">
        <w:t>К основной функции потерь добавляется "штраф" за сложность модели, что стимулирует модель использовать только наиболее важные признаки и предотвращает избыточную подгонку. </w:t>
      </w:r>
    </w:p>
    <w:p w14:paraId="2A372C22" w14:textId="77777777" w:rsidR="000B7C84" w:rsidRPr="000B7C84" w:rsidRDefault="000B7C84" w:rsidP="000B7C84">
      <w:pPr>
        <w:numPr>
          <w:ilvl w:val="0"/>
          <w:numId w:val="2"/>
        </w:numPr>
      </w:pPr>
      <w:hyperlink r:id="rId8" w:history="1">
        <w:r w:rsidRPr="000B7C84">
          <w:rPr>
            <w:rStyle w:val="a7"/>
            <w:b/>
            <w:bCs/>
            <w:color w:val="auto"/>
            <w:u w:val="none"/>
          </w:rPr>
          <w:t>Прореживание (</w:t>
        </w:r>
        <w:proofErr w:type="spellStart"/>
        <w:r w:rsidRPr="000B7C84">
          <w:rPr>
            <w:rStyle w:val="a7"/>
            <w:b/>
            <w:bCs/>
            <w:color w:val="auto"/>
            <w:u w:val="none"/>
          </w:rPr>
          <w:t>Dropout</w:t>
        </w:r>
        <w:proofErr w:type="spellEnd"/>
        <w:r w:rsidRPr="000B7C84">
          <w:rPr>
            <w:rStyle w:val="a7"/>
            <w:b/>
            <w:bCs/>
            <w:color w:val="auto"/>
            <w:u w:val="none"/>
          </w:rPr>
          <w:t>)</w:t>
        </w:r>
      </w:hyperlink>
      <w:r w:rsidRPr="000B7C84">
        <w:rPr>
          <w:b/>
          <w:bCs/>
        </w:rPr>
        <w:t>:</w:t>
      </w:r>
      <w:r w:rsidRPr="000B7C84">
        <w:t> </w:t>
      </w:r>
    </w:p>
    <w:p w14:paraId="21A4CE33" w14:textId="77777777" w:rsidR="000B7C84" w:rsidRPr="000B7C84" w:rsidRDefault="000B7C84" w:rsidP="000B7C84">
      <w:r w:rsidRPr="000B7C84">
        <w:t>Во время обучения случайным образом "отключается" часть нейронов, что предотвращает сильную зависимость модели от отдельных нейронов и способствует созданию более робастной модели. </w:t>
      </w:r>
    </w:p>
    <w:p w14:paraId="4A8736B2" w14:textId="77777777" w:rsidR="000B7C84" w:rsidRPr="000B7C84" w:rsidRDefault="000B7C84" w:rsidP="000B7C84">
      <w:pPr>
        <w:numPr>
          <w:ilvl w:val="0"/>
          <w:numId w:val="2"/>
        </w:numPr>
      </w:pPr>
      <w:hyperlink r:id="rId9" w:history="1">
        <w:proofErr w:type="spellStart"/>
        <w:r w:rsidRPr="000B7C84">
          <w:rPr>
            <w:rStyle w:val="a7"/>
            <w:b/>
            <w:bCs/>
            <w:color w:val="auto"/>
            <w:u w:val="none"/>
          </w:rPr>
          <w:t>Батч</w:t>
        </w:r>
        <w:proofErr w:type="spellEnd"/>
        <w:r w:rsidRPr="000B7C84">
          <w:rPr>
            <w:rStyle w:val="a7"/>
            <w:b/>
            <w:bCs/>
            <w:color w:val="auto"/>
            <w:u w:val="none"/>
          </w:rPr>
          <w:t>-нормализация</w:t>
        </w:r>
      </w:hyperlink>
      <w:r w:rsidRPr="000B7C84">
        <w:rPr>
          <w:b/>
          <w:bCs/>
        </w:rPr>
        <w:t>:</w:t>
      </w:r>
      <w:r w:rsidRPr="000B7C84">
        <w:t> </w:t>
      </w:r>
    </w:p>
    <w:p w14:paraId="404A1F09" w14:textId="77777777" w:rsidR="000B7C84" w:rsidRPr="000B7C84" w:rsidRDefault="000B7C84" w:rsidP="000B7C84">
      <w:r w:rsidRPr="000B7C84">
        <w:t>Нормализация данных на входе каждого слоя помогает стабилизировать процесс обучения и снижает риск переобучения. </w:t>
      </w:r>
    </w:p>
    <w:p w14:paraId="778ACE35" w14:textId="1E2EDB57" w:rsidR="003D7C16" w:rsidRDefault="003D7C16" w:rsidP="003D7C16"/>
    <w:p w14:paraId="06A16A0E" w14:textId="77777777" w:rsidR="000B7C84" w:rsidRDefault="000B7C84" w:rsidP="003D7C16"/>
    <w:p w14:paraId="11D75031" w14:textId="2B416600" w:rsidR="003D7C16" w:rsidRDefault="003D7C16" w:rsidP="003D7C16">
      <w:pPr>
        <w:pStyle w:val="a5"/>
      </w:pPr>
      <w:r>
        <w:t>Тестовый пример</w:t>
      </w:r>
    </w:p>
    <w:p w14:paraId="06F2D4BC" w14:textId="2CD7F5C2" w:rsidR="003D7C16" w:rsidRDefault="003D7C16" w:rsidP="003D7C16"/>
    <w:p w14:paraId="3BC6B5C7" w14:textId="77777777" w:rsidR="003D7C16" w:rsidRDefault="003D7C16" w:rsidP="003D7C16">
      <w:r>
        <w:tab/>
        <w:t>Рассмотрим работу нейросети в зависимости от отношения числа нейронов к числу объектов в тренировочном наборе данных.</w:t>
      </w:r>
    </w:p>
    <w:p w14:paraId="51385EBF" w14:textId="77777777" w:rsidR="003D7C16" w:rsidRPr="00444649" w:rsidRDefault="003D7C16" w:rsidP="003D7C16">
      <w:pPr>
        <w:rPr>
          <w:i/>
        </w:rPr>
      </w:pPr>
      <w:r>
        <w:tab/>
        <w:t xml:space="preserve">Аппроксимация функции </w:t>
      </w:r>
      <m:oMath>
        <m:r>
          <w:rPr>
            <w:rFonts w:ascii="Cambria Math" w:hAnsi="Cambria Math"/>
          </w:rPr>
          <m:t>y(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)=0.5∙x+G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μ,σ</m:t>
            </m:r>
          </m:e>
        </m:d>
      </m:oMath>
    </w:p>
    <w:p w14:paraId="7A979BDA" w14:textId="77777777" w:rsidR="003D7C16" w:rsidRDefault="003D7C16" w:rsidP="003D7C16">
      <w:pPr>
        <w:rPr>
          <w:rFonts w:eastAsiaTheme="minorEastAsia"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μ,σ</m:t>
            </m:r>
          </m:e>
        </m:d>
      </m:oMath>
      <w:r w:rsidRPr="00444649">
        <w:rPr>
          <w:rFonts w:eastAsiaTheme="minorEastAsia"/>
        </w:rPr>
        <w:t xml:space="preserve"> – </w:t>
      </w:r>
      <w:r>
        <w:rPr>
          <w:rFonts w:eastAsiaTheme="minorEastAsia"/>
        </w:rPr>
        <w:t>случайная величина с нормальным распределением.</w:t>
      </w:r>
    </w:p>
    <w:p w14:paraId="2542EB90" w14:textId="77777777" w:rsidR="003D7C16" w:rsidRDefault="003D7C16" w:rsidP="003D7C16">
      <w:pPr>
        <w:rPr>
          <w:rFonts w:eastAsiaTheme="minorEastAsia"/>
        </w:rPr>
      </w:pPr>
      <w:r>
        <w:rPr>
          <w:rFonts w:eastAsiaTheme="minorEastAsia"/>
        </w:rPr>
        <w:t>Сеть – 2 слоя, скрытый слой 3 нейрона.</w:t>
      </w:r>
    </w:p>
    <w:p w14:paraId="1353C669" w14:textId="0596CC91" w:rsidR="003D7C16" w:rsidRDefault="003D7C16" w:rsidP="003D7C16">
      <w:pPr>
        <w:rPr>
          <w:rFonts w:eastAsiaTheme="minorEastAsia"/>
        </w:rPr>
      </w:pPr>
    </w:p>
    <w:p w14:paraId="053297F1" w14:textId="77777777" w:rsidR="00AC77FD" w:rsidRPr="001E042A" w:rsidRDefault="00AC77FD" w:rsidP="003D7C16">
      <w:pPr>
        <w:rPr>
          <w:rFonts w:eastAsiaTheme="minorEastAsia"/>
          <w:lang w:val="en-US"/>
        </w:rPr>
      </w:pPr>
    </w:p>
    <w:p w14:paraId="0FEF6E7B" w14:textId="77777777" w:rsidR="003D7C16" w:rsidRPr="00AA454E" w:rsidRDefault="003D7C16" w:rsidP="003D7C16">
      <w:pPr>
        <w:rPr>
          <w:rFonts w:eastAsiaTheme="minorEastAsia"/>
          <w:b/>
          <w:bCs/>
          <w:i/>
          <w:iCs/>
        </w:rPr>
      </w:pPr>
      <w:r w:rsidRPr="00AA454E">
        <w:rPr>
          <w:rFonts w:eastAsiaTheme="minorEastAsia"/>
          <w:b/>
          <w:bCs/>
          <w:i/>
          <w:iCs/>
        </w:rPr>
        <w:lastRenderedPageBreak/>
        <w:t>Обучающая и тестовая последовательности – 300 точек</w:t>
      </w:r>
      <w:r>
        <w:rPr>
          <w:rFonts w:eastAsiaTheme="minorEastAsia"/>
          <w:b/>
          <w:bCs/>
          <w:i/>
          <w:iCs/>
        </w:rPr>
        <w:t>:</w:t>
      </w:r>
    </w:p>
    <w:p w14:paraId="6F6E3155" w14:textId="77777777" w:rsidR="003D7C16" w:rsidRPr="00C428AD" w:rsidRDefault="003D7C16" w:rsidP="003D7C16">
      <w:pPr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  <w14:ligatures w14:val="standardContextual"/>
        </w:rPr>
        <w:drawing>
          <wp:inline distT="0" distB="0" distL="0" distR="0" wp14:anchorId="0B089B52" wp14:editId="643B5362">
            <wp:extent cx="5940170" cy="3300095"/>
            <wp:effectExtent l="0" t="0" r="3810" b="0"/>
            <wp:docPr id="1645827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27508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17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7831C" w14:textId="77777777" w:rsidR="003D7C16" w:rsidRPr="00C428AD" w:rsidRDefault="003D7C16" w:rsidP="003D7C16">
      <w:r>
        <w:t>чёрные точки – о</w:t>
      </w:r>
      <w:r>
        <w:rPr>
          <w:rFonts w:eastAsiaTheme="minorEastAsia"/>
        </w:rPr>
        <w:t xml:space="preserve">бучающий набор,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=0.5</w:t>
      </w:r>
      <w:r w:rsidRPr="00C428AD">
        <w:rPr>
          <w:rFonts w:eastAsiaTheme="minorEastAsia"/>
        </w:rPr>
        <w:t>2</w:t>
      </w:r>
    </w:p>
    <w:p w14:paraId="2B1DC57B" w14:textId="77777777" w:rsidR="003D7C16" w:rsidRPr="00C428AD" w:rsidRDefault="003D7C16" w:rsidP="003D7C16">
      <w:pPr>
        <w:rPr>
          <w:rFonts w:eastAsiaTheme="minorEastAsia"/>
        </w:rPr>
      </w:pPr>
      <w:r>
        <w:t>красные точки – тестовый</w:t>
      </w:r>
      <w:r>
        <w:rPr>
          <w:rFonts w:eastAsiaTheme="minorEastAsia"/>
        </w:rPr>
        <w:t xml:space="preserve"> набор,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C428AD">
        <w:rPr>
          <w:rFonts w:eastAsiaTheme="minorEastAsia"/>
        </w:rPr>
        <w:t>55</w:t>
      </w:r>
    </w:p>
    <w:p w14:paraId="302DC059" w14:textId="77777777" w:rsidR="003D7C16" w:rsidRPr="00444649" w:rsidRDefault="003D7C16" w:rsidP="003D7C16">
      <w:r>
        <w:rPr>
          <w:rFonts w:eastAsiaTheme="minorEastAsia"/>
        </w:rPr>
        <w:t>синяя линия – результат аппроксимации</w:t>
      </w:r>
    </w:p>
    <w:p w14:paraId="6638E6CE" w14:textId="77777777" w:rsidR="003D7C16" w:rsidRDefault="003D7C16" w:rsidP="003D7C16"/>
    <w:p w14:paraId="2FFB49D3" w14:textId="77777777" w:rsidR="003D7C16" w:rsidRDefault="003D7C16" w:rsidP="003D7C16">
      <w:pPr>
        <w:rPr>
          <w:rFonts w:eastAsiaTheme="minorEastAsia"/>
        </w:rPr>
      </w:pPr>
    </w:p>
    <w:p w14:paraId="564BE716" w14:textId="77777777" w:rsidR="003D7C16" w:rsidRPr="00AA454E" w:rsidRDefault="003D7C16" w:rsidP="003D7C16">
      <w:pPr>
        <w:rPr>
          <w:rFonts w:eastAsiaTheme="minorEastAsia"/>
          <w:b/>
          <w:bCs/>
          <w:i/>
          <w:iCs/>
        </w:rPr>
      </w:pPr>
      <w:r w:rsidRPr="00AA454E">
        <w:rPr>
          <w:rFonts w:eastAsiaTheme="minorEastAsia"/>
          <w:b/>
          <w:bCs/>
          <w:i/>
          <w:iCs/>
        </w:rPr>
        <w:t xml:space="preserve">Обучающая и тестовая последовательности – </w:t>
      </w:r>
      <w:r w:rsidRPr="00C428AD">
        <w:rPr>
          <w:rFonts w:eastAsiaTheme="minorEastAsia"/>
          <w:b/>
          <w:bCs/>
          <w:i/>
          <w:iCs/>
        </w:rPr>
        <w:t>1</w:t>
      </w:r>
      <w:r w:rsidRPr="00AA454E">
        <w:rPr>
          <w:rFonts w:eastAsiaTheme="minorEastAsia"/>
          <w:b/>
          <w:bCs/>
          <w:i/>
          <w:iCs/>
        </w:rPr>
        <w:t>00 точек</w:t>
      </w:r>
      <w:r>
        <w:rPr>
          <w:rFonts w:eastAsiaTheme="minorEastAsia"/>
          <w:b/>
          <w:bCs/>
          <w:i/>
          <w:iCs/>
        </w:rPr>
        <w:t>:</w:t>
      </w:r>
    </w:p>
    <w:p w14:paraId="38ED231D" w14:textId="77777777" w:rsidR="003D7C16" w:rsidRDefault="003D7C16" w:rsidP="003D7C16">
      <w:r>
        <w:rPr>
          <w:noProof/>
          <w:lang w:eastAsia="ru-RU"/>
          <w14:ligatures w14:val="standardContextual"/>
        </w:rPr>
        <w:drawing>
          <wp:inline distT="0" distB="0" distL="0" distR="0" wp14:anchorId="52FAB217" wp14:editId="768EEDE0">
            <wp:extent cx="5940425" cy="3300095"/>
            <wp:effectExtent l="0" t="0" r="3175" b="0"/>
            <wp:docPr id="891923600" name="Рисунок 2" descr="Изображение выглядит как снимок экрана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600" name="Рисунок 2" descr="Изображение выглядит как снимок экрана, диаграмма, линия, График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8ED7E" w14:textId="77777777" w:rsidR="003D7C16" w:rsidRPr="002E66C8" w:rsidRDefault="003D7C16" w:rsidP="003D7C16">
      <w:r>
        <w:lastRenderedPageBreak/>
        <w:t>о</w:t>
      </w:r>
      <w:r>
        <w:rPr>
          <w:rFonts w:eastAsiaTheme="minorEastAsia"/>
        </w:rPr>
        <w:t>бучающий набор</w:t>
      </w:r>
      <w:r w:rsidRPr="002E66C8">
        <w:rPr>
          <w:rFonts w:eastAsiaTheme="minorEastAsia"/>
        </w:rPr>
        <w:t xml:space="preserve"> -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2E66C8">
        <w:rPr>
          <w:rFonts w:eastAsiaTheme="minorEastAsia"/>
        </w:rPr>
        <w:t>45</w:t>
      </w:r>
    </w:p>
    <w:p w14:paraId="606BF26F" w14:textId="77777777" w:rsidR="003D7C16" w:rsidRPr="00C428AD" w:rsidRDefault="003D7C16" w:rsidP="003D7C16">
      <w:pPr>
        <w:rPr>
          <w:rFonts w:eastAsiaTheme="minorEastAsia"/>
        </w:rPr>
      </w:pPr>
      <w:r>
        <w:t>тестовый</w:t>
      </w:r>
      <w:r>
        <w:rPr>
          <w:rFonts w:eastAsiaTheme="minorEastAsia"/>
        </w:rPr>
        <w:t xml:space="preserve"> набор</w:t>
      </w:r>
      <w:r w:rsidRPr="002E66C8">
        <w:rPr>
          <w:rFonts w:eastAsiaTheme="minorEastAsia"/>
        </w:rPr>
        <w:t xml:space="preserve"> -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2E66C8">
        <w:rPr>
          <w:rFonts w:eastAsiaTheme="minorEastAsia"/>
        </w:rPr>
        <w:t>4</w:t>
      </w:r>
      <w:r w:rsidRPr="00C428AD">
        <w:rPr>
          <w:rFonts w:eastAsiaTheme="minorEastAsia"/>
        </w:rPr>
        <w:t>5</w:t>
      </w:r>
    </w:p>
    <w:p w14:paraId="28406950" w14:textId="77777777" w:rsidR="003D7C16" w:rsidRDefault="003D7C16" w:rsidP="003D7C16"/>
    <w:p w14:paraId="4A14E57F" w14:textId="77777777" w:rsidR="003D7C16" w:rsidRPr="00AA454E" w:rsidRDefault="003D7C16" w:rsidP="003D7C16">
      <w:pPr>
        <w:rPr>
          <w:rFonts w:eastAsiaTheme="minorEastAsia"/>
          <w:b/>
          <w:bCs/>
          <w:i/>
          <w:iCs/>
        </w:rPr>
      </w:pPr>
      <w:r w:rsidRPr="00AA454E">
        <w:rPr>
          <w:rFonts w:eastAsiaTheme="minorEastAsia"/>
          <w:b/>
          <w:bCs/>
          <w:i/>
          <w:iCs/>
        </w:rPr>
        <w:t xml:space="preserve">Обучающая и тестовая последовательности – </w:t>
      </w:r>
      <w:r w:rsidRPr="002E66C8">
        <w:rPr>
          <w:rFonts w:eastAsiaTheme="minorEastAsia"/>
          <w:b/>
          <w:bCs/>
          <w:i/>
          <w:iCs/>
        </w:rPr>
        <w:t>3</w:t>
      </w:r>
      <w:r w:rsidRPr="00AA454E">
        <w:rPr>
          <w:rFonts w:eastAsiaTheme="minorEastAsia"/>
          <w:b/>
          <w:bCs/>
          <w:i/>
          <w:iCs/>
        </w:rPr>
        <w:t>0 точек</w:t>
      </w:r>
      <w:r>
        <w:rPr>
          <w:rFonts w:eastAsiaTheme="minorEastAsia"/>
          <w:b/>
          <w:bCs/>
          <w:i/>
          <w:iCs/>
        </w:rPr>
        <w:t>:</w:t>
      </w:r>
    </w:p>
    <w:p w14:paraId="1EB52543" w14:textId="77777777" w:rsidR="003D7C16" w:rsidRDefault="003D7C16" w:rsidP="003D7C16">
      <w:r>
        <w:rPr>
          <w:noProof/>
          <w:lang w:eastAsia="ru-RU"/>
          <w14:ligatures w14:val="standardContextual"/>
        </w:rPr>
        <w:drawing>
          <wp:inline distT="0" distB="0" distL="0" distR="0" wp14:anchorId="64489C30" wp14:editId="509CDA58">
            <wp:extent cx="5940425" cy="3300095"/>
            <wp:effectExtent l="0" t="0" r="3175" b="0"/>
            <wp:docPr id="144003408" name="Рисунок 3" descr="Изображение выглядит как диаграмма, снимок экран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3408" name="Рисунок 3" descr="Изображение выглядит как диаграмма, снимок экрана, линия, График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332F0" w14:textId="77777777" w:rsidR="003D7C16" w:rsidRPr="002E66C8" w:rsidRDefault="003D7C16" w:rsidP="003D7C16">
      <w:r>
        <w:t>о</w:t>
      </w:r>
      <w:r>
        <w:rPr>
          <w:rFonts w:eastAsiaTheme="minorEastAsia"/>
        </w:rPr>
        <w:t>бучающий набор</w:t>
      </w:r>
      <w:r w:rsidRPr="002E66C8">
        <w:rPr>
          <w:rFonts w:eastAsiaTheme="minorEastAsia"/>
        </w:rPr>
        <w:t xml:space="preserve"> -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2E66C8">
        <w:rPr>
          <w:rFonts w:eastAsiaTheme="minorEastAsia"/>
        </w:rPr>
        <w:t>52</w:t>
      </w:r>
    </w:p>
    <w:p w14:paraId="46A5F27C" w14:textId="77777777" w:rsidR="003D7C16" w:rsidRPr="002E66C8" w:rsidRDefault="003D7C16" w:rsidP="003D7C16">
      <w:pPr>
        <w:rPr>
          <w:rFonts w:eastAsiaTheme="minorEastAsia"/>
        </w:rPr>
      </w:pPr>
      <w:r>
        <w:t>тестовый</w:t>
      </w:r>
      <w:r>
        <w:rPr>
          <w:rFonts w:eastAsiaTheme="minorEastAsia"/>
        </w:rPr>
        <w:t xml:space="preserve"> набор</w:t>
      </w:r>
      <w:r w:rsidRPr="002E66C8">
        <w:rPr>
          <w:rFonts w:eastAsiaTheme="minorEastAsia"/>
        </w:rPr>
        <w:t xml:space="preserve"> -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2E66C8">
        <w:rPr>
          <w:rFonts w:eastAsiaTheme="minorEastAsia"/>
        </w:rPr>
        <w:t>51</w:t>
      </w:r>
    </w:p>
    <w:p w14:paraId="67545BF5" w14:textId="77777777" w:rsidR="003D7C16" w:rsidRDefault="003D7C16" w:rsidP="003D7C16"/>
    <w:p w14:paraId="2A58A8D6" w14:textId="77777777" w:rsidR="003D7C16" w:rsidRPr="00AA454E" w:rsidRDefault="003D7C16" w:rsidP="003D7C16">
      <w:pPr>
        <w:rPr>
          <w:rFonts w:eastAsiaTheme="minorEastAsia"/>
          <w:b/>
          <w:bCs/>
          <w:i/>
          <w:iCs/>
        </w:rPr>
      </w:pPr>
      <w:r w:rsidRPr="00AA454E">
        <w:rPr>
          <w:rFonts w:eastAsiaTheme="minorEastAsia"/>
          <w:b/>
          <w:bCs/>
          <w:i/>
          <w:iCs/>
        </w:rPr>
        <w:t xml:space="preserve">Обучающая и тестовая последовательности – </w:t>
      </w:r>
      <w:r w:rsidRPr="002E66C8">
        <w:rPr>
          <w:rFonts w:eastAsiaTheme="minorEastAsia"/>
          <w:b/>
          <w:bCs/>
          <w:i/>
          <w:iCs/>
        </w:rPr>
        <w:t>1</w:t>
      </w:r>
      <w:r w:rsidRPr="00AA454E">
        <w:rPr>
          <w:rFonts w:eastAsiaTheme="minorEastAsia"/>
          <w:b/>
          <w:bCs/>
          <w:i/>
          <w:iCs/>
        </w:rPr>
        <w:t>0 точек</w:t>
      </w:r>
      <w:r>
        <w:rPr>
          <w:rFonts w:eastAsiaTheme="minorEastAsia"/>
          <w:b/>
          <w:bCs/>
          <w:i/>
          <w:iCs/>
        </w:rPr>
        <w:t>:</w:t>
      </w:r>
    </w:p>
    <w:p w14:paraId="2651E3A0" w14:textId="77777777" w:rsidR="003D7C16" w:rsidRDefault="003D7C16" w:rsidP="003D7C16">
      <w:r>
        <w:rPr>
          <w:noProof/>
          <w:lang w:eastAsia="ru-RU"/>
          <w14:ligatures w14:val="standardContextual"/>
        </w:rPr>
        <w:lastRenderedPageBreak/>
        <w:drawing>
          <wp:inline distT="0" distB="0" distL="0" distR="0" wp14:anchorId="2C7133F1" wp14:editId="0DE27374">
            <wp:extent cx="5940425" cy="3300095"/>
            <wp:effectExtent l="0" t="0" r="3175" b="0"/>
            <wp:docPr id="1632052688" name="Рисунок 4" descr="Изображение выглядит как диаграмма, линия, График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52688" name="Рисунок 4" descr="Изображение выглядит как диаграмма, линия, График, снимок экрана&#10;&#10;Автоматически созданное опис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62859" w14:textId="77777777" w:rsidR="003D7C16" w:rsidRPr="002E66C8" w:rsidRDefault="003D7C16" w:rsidP="003D7C16">
      <w:r>
        <w:t>о</w:t>
      </w:r>
      <w:r>
        <w:rPr>
          <w:rFonts w:eastAsiaTheme="minorEastAsia"/>
        </w:rPr>
        <w:t>бучающий набор</w:t>
      </w:r>
      <w:r w:rsidRPr="002E66C8">
        <w:rPr>
          <w:rFonts w:eastAsiaTheme="minorEastAsia"/>
        </w:rPr>
        <w:t xml:space="preserve"> -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2E66C8">
        <w:rPr>
          <w:rFonts w:eastAsiaTheme="minorEastAsia"/>
        </w:rPr>
        <w:t>45</w:t>
      </w:r>
    </w:p>
    <w:p w14:paraId="5196B326" w14:textId="77777777" w:rsidR="003D7C16" w:rsidRPr="002E66C8" w:rsidRDefault="003D7C16" w:rsidP="003D7C16">
      <w:pPr>
        <w:rPr>
          <w:rFonts w:eastAsiaTheme="minorEastAsia"/>
        </w:rPr>
      </w:pPr>
      <w:r>
        <w:t>тестовый</w:t>
      </w:r>
      <w:r>
        <w:rPr>
          <w:rFonts w:eastAsiaTheme="minorEastAsia"/>
        </w:rPr>
        <w:t xml:space="preserve"> набор</w:t>
      </w:r>
      <w:r w:rsidRPr="002E66C8">
        <w:rPr>
          <w:rFonts w:eastAsiaTheme="minorEastAsia"/>
        </w:rPr>
        <w:t xml:space="preserve"> -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2E66C8">
        <w:rPr>
          <w:rFonts w:eastAsiaTheme="minorEastAsia"/>
        </w:rPr>
        <w:t>78</w:t>
      </w:r>
    </w:p>
    <w:p w14:paraId="1D63AA53" w14:textId="77777777" w:rsidR="003D7C16" w:rsidRDefault="003D7C16" w:rsidP="003D7C16"/>
    <w:p w14:paraId="1389ECC0" w14:textId="77777777" w:rsidR="003D7C16" w:rsidRPr="00AA454E" w:rsidRDefault="003D7C16" w:rsidP="003D7C16">
      <w:pPr>
        <w:rPr>
          <w:rFonts w:eastAsiaTheme="minorEastAsia"/>
          <w:b/>
          <w:bCs/>
          <w:i/>
          <w:iCs/>
        </w:rPr>
      </w:pPr>
      <w:r w:rsidRPr="00AA454E">
        <w:rPr>
          <w:rFonts w:eastAsiaTheme="minorEastAsia"/>
          <w:b/>
          <w:bCs/>
          <w:i/>
          <w:iCs/>
        </w:rPr>
        <w:t xml:space="preserve">Обучающая и тестовая последовательности – </w:t>
      </w:r>
      <w:r w:rsidRPr="002E66C8">
        <w:rPr>
          <w:rFonts w:eastAsiaTheme="minorEastAsia"/>
          <w:b/>
          <w:bCs/>
          <w:i/>
          <w:iCs/>
        </w:rPr>
        <w:t>5</w:t>
      </w:r>
      <w:r w:rsidRPr="00AA454E">
        <w:rPr>
          <w:rFonts w:eastAsiaTheme="minorEastAsia"/>
          <w:b/>
          <w:bCs/>
          <w:i/>
          <w:iCs/>
        </w:rPr>
        <w:t xml:space="preserve"> точек</w:t>
      </w:r>
      <w:r>
        <w:rPr>
          <w:rFonts w:eastAsiaTheme="minorEastAsia"/>
          <w:b/>
          <w:bCs/>
          <w:i/>
          <w:iCs/>
        </w:rPr>
        <w:t>:</w:t>
      </w:r>
    </w:p>
    <w:p w14:paraId="2D4C36E0" w14:textId="77777777" w:rsidR="003D7C16" w:rsidRDefault="003D7C16" w:rsidP="003D7C16">
      <w:r>
        <w:rPr>
          <w:noProof/>
          <w:lang w:eastAsia="ru-RU"/>
          <w14:ligatures w14:val="standardContextual"/>
        </w:rPr>
        <w:drawing>
          <wp:inline distT="0" distB="0" distL="0" distR="0" wp14:anchorId="4373E6E2" wp14:editId="506D395A">
            <wp:extent cx="5940425" cy="3300095"/>
            <wp:effectExtent l="0" t="0" r="3175" b="0"/>
            <wp:docPr id="1624910008" name="Рисунок 5" descr="Изображение выглядит как линия, диаграмма, График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10008" name="Рисунок 5" descr="Изображение выглядит как линия, диаграмма, График, снимок экрана&#10;&#10;Автоматически созданное описание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00E5" w14:textId="77777777" w:rsidR="003D7C16" w:rsidRPr="002E66C8" w:rsidRDefault="003D7C16" w:rsidP="003D7C16">
      <w:r>
        <w:t>о</w:t>
      </w:r>
      <w:r>
        <w:rPr>
          <w:rFonts w:eastAsiaTheme="minorEastAsia"/>
        </w:rPr>
        <w:t>бучающий набор</w:t>
      </w:r>
      <w:r w:rsidRPr="002E66C8">
        <w:rPr>
          <w:rFonts w:eastAsiaTheme="minorEastAsia"/>
        </w:rPr>
        <w:t xml:space="preserve"> -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2E66C8">
        <w:rPr>
          <w:rFonts w:eastAsiaTheme="minorEastAsia"/>
        </w:rPr>
        <w:t>02</w:t>
      </w:r>
    </w:p>
    <w:p w14:paraId="7C494301" w14:textId="77777777" w:rsidR="003D7C16" w:rsidRPr="002E66C8" w:rsidRDefault="003D7C16" w:rsidP="003D7C16">
      <w:pPr>
        <w:rPr>
          <w:rFonts w:eastAsiaTheme="minorEastAsia"/>
        </w:rPr>
      </w:pPr>
      <w:r>
        <w:t>тестовый</w:t>
      </w:r>
      <w:r>
        <w:rPr>
          <w:rFonts w:eastAsiaTheme="minorEastAsia"/>
        </w:rPr>
        <w:t xml:space="preserve"> набор</w:t>
      </w:r>
      <w:r w:rsidRPr="002E66C8">
        <w:rPr>
          <w:rFonts w:eastAsiaTheme="minorEastAsia"/>
        </w:rPr>
        <w:t xml:space="preserve"> -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σ</w:t>
      </w:r>
      <w:r>
        <w:rPr>
          <w:rFonts w:eastAsiaTheme="minorEastAsia"/>
        </w:rPr>
        <w:t>=0.</w:t>
      </w:r>
      <w:r w:rsidRPr="002E66C8">
        <w:rPr>
          <w:rFonts w:eastAsiaTheme="minorEastAsia"/>
        </w:rPr>
        <w:t>58</w:t>
      </w:r>
    </w:p>
    <w:p w14:paraId="219C7A32" w14:textId="77777777" w:rsidR="003D7C16" w:rsidRDefault="003D7C16" w:rsidP="003D7C16">
      <w:r>
        <w:t>Эффект переобучения!</w:t>
      </w:r>
    </w:p>
    <w:p w14:paraId="73FBD58F" w14:textId="46771634" w:rsidR="003D7C16" w:rsidRPr="001E042A" w:rsidRDefault="001E042A" w:rsidP="001E042A">
      <w:pPr>
        <w:pStyle w:val="a5"/>
      </w:pPr>
      <w:r>
        <w:lastRenderedPageBreak/>
        <w:t xml:space="preserve">Реальный </w:t>
      </w:r>
      <w:proofErr w:type="spellStart"/>
      <w:r>
        <w:t>датасет</w:t>
      </w:r>
      <w:proofErr w:type="spellEnd"/>
    </w:p>
    <w:p w14:paraId="76AD3B07" w14:textId="77777777" w:rsid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14:ligatures w14:val="standardContextual"/>
        </w:rPr>
      </w:pPr>
    </w:p>
    <w:p w14:paraId="6EBE84C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pandas 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</w:t>
      </w:r>
      <w:proofErr w:type="spellEnd"/>
    </w:p>
    <w:p w14:paraId="1DF9F06A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matplotlib.pyplot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</w:t>
      </w:r>
      <w:proofErr w:type="spellEnd"/>
    </w:p>
    <w:p w14:paraId="1888C5B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214A6BC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sklearn.preprocessing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StandardScaler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OneHotEncoder</w:t>
      </w:r>
      <w:proofErr w:type="spellEnd"/>
    </w:p>
    <w:p w14:paraId="7D4D642B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sklearn.compose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make_column_transformer</w:t>
      </w:r>
      <w:proofErr w:type="spellEnd"/>
    </w:p>
    <w:p w14:paraId="1D08B8B7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sklearn.model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_selection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GroupShuffleSplit</w:t>
      </w:r>
      <w:proofErr w:type="spellEnd"/>
    </w:p>
    <w:p w14:paraId="72A2F7F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10F43AC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spotify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pd.read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_csv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'./spotify.csv'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1A41D62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spotify.info(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40083B3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6D40472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X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spotify.copy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().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dropna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5EBB58FD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y =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X.pop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track_popularity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451B80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artists = X[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track_artist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</w:t>
      </w:r>
    </w:p>
    <w:p w14:paraId="5E0CCCE3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C1D0818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features_num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[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danceability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'energy'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'key'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'loudness'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'mode'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</w:t>
      </w:r>
    </w:p>
    <w:p w14:paraId="70CC3C36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       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speechiness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acousticness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instrumentalness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</w:t>
      </w:r>
    </w:p>
    <w:p w14:paraId="662EC5F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       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'liveness'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'valence'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'tempo'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duration_ms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</w:t>
      </w:r>
    </w:p>
    <w:p w14:paraId="2B6EB482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features_cat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[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playlist_genre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</w:t>
      </w:r>
    </w:p>
    <w:p w14:paraId="510FB625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2CB77E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preprocessor =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make_column_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transformer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</w:p>
    <w:p w14:paraId="32C3467D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(</w:t>
      </w:r>
      <w:proofErr w:type="spellStart"/>
      <w:proofErr w:type="gramStart"/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StandardScaler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features_num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),</w:t>
      </w:r>
    </w:p>
    <w:p w14:paraId="0873E907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(</w:t>
      </w:r>
      <w:proofErr w:type="spellStart"/>
      <w:proofErr w:type="gramStart"/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OneHotEncoder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features_cat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),</w:t>
      </w:r>
    </w:p>
    <w:p w14:paraId="61BF6D2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7CC9465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def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group_</w:t>
      </w:r>
      <w:proofErr w:type="gramStart"/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split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X, y, group,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train_size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=0.75):</w:t>
      </w:r>
    </w:p>
    <w:p w14:paraId="4E65A4E2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splitter = </w:t>
      </w:r>
      <w:proofErr w:type="spellStart"/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GroupShuffleSplit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train_size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train_size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C7342CD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train, test = </w:t>
      </w:r>
      <w:proofErr w:type="gramStart"/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next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splitter.split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(X, y, groups=group))</w:t>
      </w:r>
    </w:p>
    <w:p w14:paraId="5CD67E0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return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X.iloc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[train],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X.iloc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[test],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y.iloc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[train],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y.iloc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[test])</w:t>
      </w:r>
    </w:p>
    <w:p w14:paraId="2BACA37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906C693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group_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split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X, y, artists)</w:t>
      </w:r>
    </w:p>
    <w:p w14:paraId="33FCA26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DF05C87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preprocessor.fit_transform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91AAFF1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preprocessor.transform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FDC5EA1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/ 100 </w:t>
      </w:r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popularity is on a scale 0-100, so this rescales to 0-1.</w:t>
      </w:r>
    </w:p>
    <w:p w14:paraId="24273B87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/ 100</w:t>
      </w:r>
    </w:p>
    <w:p w14:paraId="1023793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BEF1923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[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train.shape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[1]]</w:t>
      </w:r>
    </w:p>
    <w:p w14:paraId="5EA436D8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"Input shape: {}"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.format(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5CD8E238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76B71D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#---------------------------------------------------------------</w:t>
      </w:r>
    </w:p>
    <w:p w14:paraId="3FF9E88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159F361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</w:t>
      </w:r>
      <w:proofErr w:type="spellEnd"/>
    </w:p>
    <w:p w14:paraId="22DAD1DE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keras.models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Sequential</w:t>
      </w:r>
    </w:p>
    <w:p w14:paraId="3FB1EE6A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keras.layers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Dense, Activation</w:t>
      </w:r>
    </w:p>
    <w:p w14:paraId="28143E43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BA55D71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lastRenderedPageBreak/>
        <w:t xml:space="preserve">#model = </w:t>
      </w:r>
      <w:proofErr w:type="spellStart"/>
      <w:proofErr w:type="gramStart"/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keras.Sequential</w:t>
      </w:r>
      <w:proofErr w:type="spellEnd"/>
      <w:proofErr w:type="gramEnd"/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([</w:t>
      </w:r>
      <w:proofErr w:type="spellStart"/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layers.Dense</w:t>
      </w:r>
      <w:proofErr w:type="spellEnd"/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(1, </w:t>
      </w:r>
      <w:proofErr w:type="spellStart"/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),])</w:t>
      </w:r>
    </w:p>
    <w:p w14:paraId="01FE8E5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DA88F95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model = 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Sequential(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698FC07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Dense(1,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16099287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84713CC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(optimizer=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adam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,loss=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9CF28EA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B616E81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history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model.fit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validation_data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=512, epochs=50, verbose=1)</w:t>
      </w:r>
    </w:p>
    <w:p w14:paraId="33D90801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history_df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pd.</w:t>
      </w:r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DataFrame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history.history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814F099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65ED61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history_df.loc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0:, [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'loss'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val_loss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]].plot()</w:t>
      </w:r>
    </w:p>
    <w:p w14:paraId="3F479575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383D7B5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9B1067B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"Minimum Validation Loss: {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:0.4f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}"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.format(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history_df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val_loss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].min()));</w:t>
      </w:r>
    </w:p>
    <w:p w14:paraId="075262AC" w14:textId="5BA99C6D" w:rsid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4E2EBED" w14:textId="2D1D745A" w:rsid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  <w14:ligatures w14:val="standardContextual"/>
        </w:rPr>
        <w:drawing>
          <wp:inline distT="0" distB="0" distL="0" distR="0" wp14:anchorId="13461D09" wp14:editId="52F8C7FF">
            <wp:extent cx="5324475" cy="402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A000D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EA0069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#-----------------------------------------------------------------</w:t>
      </w:r>
    </w:p>
    <w:p w14:paraId="5C2AED0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5D5367B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model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</w:t>
      </w:r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Sequential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0F980B51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Dense(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128, activation=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56F6D50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Dense(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64, activation=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5656522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Dense(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1))</w:t>
      </w:r>
    </w:p>
    <w:p w14:paraId="489A138F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9ED1EAD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(optimizer=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adam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loss=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8BEC8DB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history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model.fit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validation_data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=512, epochs=50)</w:t>
      </w:r>
    </w:p>
    <w:p w14:paraId="4A2C7CFC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7C39A1A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history_df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pd.</w:t>
      </w:r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DataFrame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history.history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15FBA706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history_df.loc</w:t>
      </w:r>
      <w:proofErr w:type="spellEnd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[:,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[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'loss'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val_loss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]].plot()</w:t>
      </w:r>
    </w:p>
    <w:p w14:paraId="724340E8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191DF92C" w14:textId="5E057E0E" w:rsid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3C1C55E" w14:textId="40762223" w:rsid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  <w14:ligatures w14:val="standardContextual"/>
        </w:rPr>
        <w:drawing>
          <wp:inline distT="0" distB="0" distL="0" distR="0" wp14:anchorId="2AAB74F4" wp14:editId="6E29462D">
            <wp:extent cx="5534025" cy="414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161CD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DECCE4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#--------------------------------------------------------------------</w:t>
      </w:r>
    </w:p>
    <w:p w14:paraId="70B128BE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774E367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model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</w:t>
      </w:r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Sequential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3A44D34A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Dense(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128, activation=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input_shape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7D6A94CC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Dense(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64, activation=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relu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7CDB4AEB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Dense(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1))</w:t>
      </w:r>
    </w:p>
    <w:p w14:paraId="03D62079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8A8624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(optimizer=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adam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loss=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ECE161A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callback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keras.callbacks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</w:t>
      </w:r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EarlyStopping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(monitor=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mode=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"min"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verbose=1, patience=100,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min_delta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=0.01)</w:t>
      </w:r>
    </w:p>
    <w:p w14:paraId="4332D00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history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model.fit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validation_data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y_test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), 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=512, epochs=500, callbacks=[callback])</w:t>
      </w:r>
    </w:p>
    <w:p w14:paraId="0F630AF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5A758BA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history_df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pd.</w:t>
      </w:r>
      <w:r w:rsidRPr="001E042A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DataFrame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history.history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003B29B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history_df.loc</w:t>
      </w:r>
      <w:proofErr w:type="spellEnd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[:,</w:t>
      </w:r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[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'loss'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val_loss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]].plot()</w:t>
      </w:r>
    </w:p>
    <w:p w14:paraId="08E7D8C0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4172FB91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329BDE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"Minimum Validation Loss: {</w:t>
      </w:r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:0.4f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}"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.format(</w:t>
      </w:r>
      <w:proofErr w:type="spellStart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history_df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val_loss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].min()));</w:t>
      </w:r>
    </w:p>
    <w:p w14:paraId="2366DA54" w14:textId="77777777" w:rsidR="001E042A" w:rsidRPr="001E042A" w:rsidRDefault="001E042A" w:rsidP="001E042A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C148F34" w14:textId="0F0860E0" w:rsidR="003D7C16" w:rsidRDefault="001E042A" w:rsidP="001E042A">
      <w:pPr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proofErr w:type="spellStart"/>
      <w:r w:rsidRPr="001E042A">
        <w:rPr>
          <w:rFonts w:ascii="Cascadia Mono" w:hAnsi="Cascadia Mono" w:cs="Cascadia Mono"/>
          <w:color w:val="0000FF"/>
          <w:sz w:val="24"/>
          <w:szCs w:val="24"/>
          <w:highlight w:val="white"/>
          <w14:ligatures w14:val="standardContextual"/>
        </w:rPr>
        <w:t>print</w:t>
      </w:r>
      <w:proofErr w:type="spellEnd"/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(</w:t>
      </w:r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'</w:t>
      </w:r>
      <w:proofErr w:type="spellStart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end</w:t>
      </w:r>
      <w:proofErr w:type="spellEnd"/>
      <w:r w:rsidRPr="001E042A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'</w:t>
      </w:r>
      <w:r w:rsidRPr="001E042A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)</w:t>
      </w:r>
    </w:p>
    <w:p w14:paraId="4F7921C7" w14:textId="565AEB8D" w:rsidR="001E042A" w:rsidRPr="001E042A" w:rsidRDefault="001E042A" w:rsidP="001E042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289BA3B" wp14:editId="44FDC427">
            <wp:extent cx="5581650" cy="4333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42A" w:rsidRPr="001E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270"/>
    <w:multiLevelType w:val="multilevel"/>
    <w:tmpl w:val="46E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B45BE"/>
    <w:multiLevelType w:val="multilevel"/>
    <w:tmpl w:val="94A6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F5"/>
    <w:rsid w:val="00000692"/>
    <w:rsid w:val="000B7C84"/>
    <w:rsid w:val="000C5970"/>
    <w:rsid w:val="00105C7F"/>
    <w:rsid w:val="00167826"/>
    <w:rsid w:val="001E042A"/>
    <w:rsid w:val="00200E80"/>
    <w:rsid w:val="0030015E"/>
    <w:rsid w:val="003B3642"/>
    <w:rsid w:val="003D7C16"/>
    <w:rsid w:val="004157F5"/>
    <w:rsid w:val="00465F4B"/>
    <w:rsid w:val="004D03BD"/>
    <w:rsid w:val="004D7888"/>
    <w:rsid w:val="0053329A"/>
    <w:rsid w:val="006F38D2"/>
    <w:rsid w:val="008D6DD0"/>
    <w:rsid w:val="008F5A91"/>
    <w:rsid w:val="0094433A"/>
    <w:rsid w:val="00AC77FD"/>
    <w:rsid w:val="00C5709A"/>
    <w:rsid w:val="00D93510"/>
    <w:rsid w:val="00DC3C57"/>
    <w:rsid w:val="00E939D6"/>
    <w:rsid w:val="00ED719D"/>
    <w:rsid w:val="00F51EA5"/>
    <w:rsid w:val="00FA45EF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F4C8"/>
  <w15:chartTrackingRefBased/>
  <w15:docId w15:val="{593D2DC8-FD4E-40B7-93E9-47330E76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45EF"/>
    <w:rPr>
      <w:color w:val="808080"/>
    </w:rPr>
  </w:style>
  <w:style w:type="paragraph" w:styleId="a4">
    <w:name w:val="List Paragraph"/>
    <w:basedOn w:val="a"/>
    <w:uiPriority w:val="34"/>
    <w:qFormat/>
    <w:rsid w:val="00465F4B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6F38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F38D2"/>
    <w:rPr>
      <w:i/>
      <w:iCs/>
      <w:color w:val="4472C4" w:themeColor="accent1"/>
      <w:kern w:val="0"/>
      <w:sz w:val="28"/>
      <w14:ligatures w14:val="none"/>
    </w:rPr>
  </w:style>
  <w:style w:type="character" w:styleId="a7">
    <w:name w:val="Hyperlink"/>
    <w:basedOn w:val="a0"/>
    <w:uiPriority w:val="99"/>
    <w:unhideWhenUsed/>
    <w:rsid w:val="000B7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0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1607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4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2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58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3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7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8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47325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427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9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5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28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7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6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23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06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1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6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83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6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49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7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35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46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48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6771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6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9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0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33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87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4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66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8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0864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385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4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4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23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70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54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1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8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8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26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9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3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8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1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3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2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48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3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4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newwindow=1&amp;sca_esv=193255194e7c12f9&amp;cs=0&amp;sxsrf=AE3TifOxDiWGXusV9h-IGbAP0lsI14qnRQ%3A1759829899085&amp;q=%D0%9F%D1%80%D0%BE%D1%80%D0%B5%D0%B6%D0%B8%D0%B2%D0%B0%D0%BD%D0%B8%D0%B5+%28Dropout%29&amp;sa=X&amp;ved=2ahUKEwjhrqWf5ZGQAxUABhAIHbJ7M_QQxccNegQILBAB&amp;mstk=AUtExfAb3vOMMX8fE_3gEe_cwF1fJ8lkClk_8xzNsOKLJeGbMbzKE7A7k7tYOwQK2ZcDi40c7pBOnN573f4nvClZ1LkTS9zHYwFxFacmsRvCnhlePlPMDP3zVl_cACdtqhFm7EHzf0TJCueZv7Rf9DBch_eJScflaC2D-wN4mqre2iaea_0&amp;csui=3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newwindow=1&amp;sca_esv=193255194e7c12f9&amp;cs=0&amp;sxsrf=AE3TifOxDiWGXusV9h-IGbAP0lsI14qnRQ%3A1759829899085&amp;q=%D0%A0%D0%B5%D0%B3%D1%83%D0%BB%D1%8F%D1%80%D0%B8%D0%B7%D0%B0%D1%86%D0%B8%D1%8F&amp;sa=X&amp;ved=2ahUKEwjhrqWf5ZGQAxUABhAIHbJ7M_QQxccNegQIKhAB&amp;mstk=AUtExfAb3vOMMX8fE_3gEe_cwF1fJ8lkClk_8xzNsOKLJeGbMbzKE7A7k7tYOwQK2ZcDi40c7pBOnN573f4nvClZ1LkTS9zHYwFxFacmsRvCnhlePlPMDP3zVl_cACdtqhFm7EHzf0TJCueZv7Rf9DBch_eJScflaC2D-wN4mqre2iaea_0&amp;csui=3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newwindow=1&amp;sca_esv=193255194e7c12f9&amp;cs=0&amp;sxsrf=AE3TifOxDiWGXusV9h-IGbAP0lsI14qnRQ%3A1759829899085&amp;q=%D0%A3%D0%B2%D0%B5%D0%BB%D0%B8%D1%87%D0%B5%D0%BD%D0%B8%D0%B5+%D0%BD%D0%B0%D0%B1%D0%BE%D1%80%D0%B0+%D0%B4%D0%B0%D0%BD%D0%BD%D1%8B%D1%85&amp;sa=X&amp;ved=2ahUKEwjhrqWf5ZGQAxUABhAIHbJ7M_QQxccNegQIKRAB&amp;mstk=AUtExfAb3vOMMX8fE_3gEe_cwF1fJ8lkClk_8xzNsOKLJeGbMbzKE7A7k7tYOwQK2ZcDi40c7pBOnN573f4nvClZ1LkTS9zHYwFxFacmsRvCnhlePlPMDP3zVl_cACdtqhFm7EHzf0TJCueZv7Rf9DBch_eJScflaC2D-wN4mqre2iaea_0&amp;csui=3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google.com/search?newwindow=1&amp;sca_esv=193255194e7c12f9&amp;cs=0&amp;sxsrf=AE3TifOxDiWGXusV9h-IGbAP0lsI14qnRQ%3A1759829899085&amp;q=%D0%A0%D0%B0%D0%BD%D0%BD%D1%8F%D1%8F+%D0%BE%D1%81%D1%82%D0%B0%D0%BD%D0%BE%D0%B2%D0%BA%D0%B0&amp;sa=X&amp;ved=2ahUKEwjhrqWf5ZGQAxUABhAIHbJ7M_QQxccNegQIKBAB&amp;mstk=AUtExfAb3vOMMX8fE_3gEe_cwF1fJ8lkClk_8xzNsOKLJeGbMbzKE7A7k7tYOwQK2ZcDi40c7pBOnN573f4nvClZ1LkTS9zHYwFxFacmsRvCnhlePlPMDP3zVl_cACdtqhFm7EHzf0TJCueZv7Rf9DBch_eJScflaC2D-wN4mqre2iaea_0&amp;csui=3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newwindow=1&amp;sca_esv=193255194e7c12f9&amp;cs=0&amp;sxsrf=AE3TifOxDiWGXusV9h-IGbAP0lsI14qnRQ%3A1759829899085&amp;q=%D0%91%D0%B0%D1%82%D1%87-%D0%BD%D0%BE%D1%80%D0%BC%D0%B0%D0%BB%D0%B8%D0%B7%D0%B0%D1%86%D0%B8%D1%8F&amp;sa=X&amp;ved=2ahUKEwjhrqWf5ZGQAxUABhAIHbJ7M_QQxccNegQIKxAB&amp;mstk=AUtExfAb3vOMMX8fE_3gEe_cwF1fJ8lkClk_8xzNsOKLJeGbMbzKE7A7k7tYOwQK2ZcDi40c7pBOnN573f4nvClZ1LkTS9zHYwFxFacmsRvCnhlePlPMDP3zVl_cACdtqhFm7EHzf0TJCueZv7Rf9DBch_eJScflaC2D-wN4mqre2iaea_0&amp;csui=3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8660</TotalTime>
  <Pages>9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Пользователь</cp:lastModifiedBy>
  <cp:revision>8</cp:revision>
  <dcterms:created xsi:type="dcterms:W3CDTF">2025-10-02T07:51:00Z</dcterms:created>
  <dcterms:modified xsi:type="dcterms:W3CDTF">2025-10-08T08:12:00Z</dcterms:modified>
</cp:coreProperties>
</file>