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51" w:rsidRDefault="00AE4E51" w:rsidP="00760177">
      <w:pPr>
        <w:jc w:val="center"/>
        <w:rPr>
          <w:b/>
          <w:sz w:val="28"/>
          <w:szCs w:val="28"/>
          <w:lang w:val="en-US"/>
        </w:rPr>
      </w:pPr>
      <w:r w:rsidRPr="00AE4E51">
        <w:rPr>
          <w:b/>
          <w:sz w:val="28"/>
          <w:szCs w:val="28"/>
          <w:lang w:val="en-US"/>
        </w:rPr>
        <w:t xml:space="preserve">Regression analysis </w:t>
      </w:r>
    </w:p>
    <w:p w:rsidR="00760177" w:rsidRPr="003F17BC" w:rsidRDefault="00760177" w:rsidP="00760177">
      <w:pPr>
        <w:jc w:val="center"/>
        <w:rPr>
          <w:lang w:val="en-US"/>
        </w:rPr>
      </w:pPr>
      <w:r w:rsidRPr="003F17BC">
        <w:rPr>
          <w:lang w:val="en-US"/>
        </w:rPr>
        <w:t>(</w:t>
      </w:r>
      <w:proofErr w:type="gramStart"/>
      <w:r w:rsidR="00AE4E51">
        <w:rPr>
          <w:lang w:val="en-US"/>
        </w:rPr>
        <w:t>see</w:t>
      </w:r>
      <w:proofErr w:type="gramEnd"/>
      <w:r w:rsidR="00AE4E51">
        <w:rPr>
          <w:lang w:val="en-US"/>
        </w:rPr>
        <w:t xml:space="preserve"> script-file </w:t>
      </w:r>
      <w:r w:rsidRPr="003F17BC">
        <w:rPr>
          <w:lang w:val="en-US"/>
        </w:rPr>
        <w:t xml:space="preserve"> </w:t>
      </w:r>
      <w:proofErr w:type="spellStart"/>
      <w:r w:rsidRPr="00963ECA">
        <w:rPr>
          <w:lang w:val="en-US"/>
        </w:rPr>
        <w:t>RegressStepByStep</w:t>
      </w:r>
      <w:r w:rsidRPr="003F17BC">
        <w:rPr>
          <w:lang w:val="en-US"/>
        </w:rPr>
        <w:t>.</w:t>
      </w:r>
      <w:r w:rsidRPr="00963ECA">
        <w:rPr>
          <w:lang w:val="en-US"/>
        </w:rPr>
        <w:t>m</w:t>
      </w:r>
      <w:proofErr w:type="spellEnd"/>
      <w:r w:rsidRPr="003F17BC">
        <w:rPr>
          <w:lang w:val="en-US"/>
        </w:rPr>
        <w:t>)</w:t>
      </w:r>
    </w:p>
    <w:p w:rsidR="003F17BC" w:rsidRPr="00853243" w:rsidRDefault="00D11F13" w:rsidP="003114B6">
      <w:pPr>
        <w:rPr>
          <w:b/>
          <w:i/>
          <w:sz w:val="28"/>
          <w:szCs w:val="28"/>
          <w:lang w:val="en-US"/>
        </w:rPr>
      </w:pPr>
      <w:r w:rsidRPr="00853243">
        <w:rPr>
          <w:b/>
          <w:i/>
          <w:sz w:val="28"/>
          <w:szCs w:val="28"/>
          <w:lang w:val="en-US"/>
        </w:rPr>
        <w:t xml:space="preserve">I. </w:t>
      </w:r>
      <w:r w:rsidR="003F17BC" w:rsidRPr="00853243">
        <w:rPr>
          <w:b/>
          <w:i/>
          <w:sz w:val="28"/>
          <w:szCs w:val="28"/>
          <w:lang w:val="en-US"/>
        </w:rPr>
        <w:t>Calculation and analysis of significant correlation coefficients:</w:t>
      </w:r>
    </w:p>
    <w:p w:rsidR="001D1E1F" w:rsidRDefault="001D1E1F" w:rsidP="003114B6">
      <w:pPr>
        <w:rPr>
          <w:u w:val="single"/>
          <w:lang w:val="en-US"/>
        </w:rPr>
      </w:pPr>
      <w:r w:rsidRPr="001D1E1F">
        <w:rPr>
          <w:u w:val="single"/>
          <w:lang w:val="en-US"/>
        </w:rPr>
        <w:t xml:space="preserve">Statistical criterion on </w:t>
      </w:r>
      <w:r w:rsidR="00F07961" w:rsidRPr="001D1E1F">
        <w:rPr>
          <w:u w:val="single"/>
          <w:lang w:val="en-US"/>
        </w:rPr>
        <w:t xml:space="preserve">correlation </w:t>
      </w:r>
      <w:r w:rsidRPr="001D1E1F">
        <w:rPr>
          <w:u w:val="single"/>
          <w:lang w:val="en-US"/>
        </w:rPr>
        <w:t>coefficient estimate:</w:t>
      </w:r>
    </w:p>
    <w:p w:rsidR="00F07961" w:rsidRPr="00F07961" w:rsidRDefault="000610FC" w:rsidP="001D1E1F">
      <w:pPr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vertAlign w:val="subscript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vertAlign w:val="subscript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vertAlign w:val="subscript"/>
                <w:lang w:val="en-US"/>
              </w:rPr>
              <m:t>i</m:t>
            </m:r>
          </m:sub>
        </m:sSub>
      </m:oMath>
      <w:r w:rsidR="00F07961">
        <w:rPr>
          <w:rFonts w:eastAsiaTheme="minorEastAsia"/>
          <w:lang w:val="en-US"/>
        </w:rPr>
        <w:t xml:space="preserve"> – </w:t>
      </w:r>
      <w:proofErr w:type="gramStart"/>
      <w:r w:rsidR="00F07961">
        <w:rPr>
          <w:rFonts w:eastAsiaTheme="minorEastAsia"/>
          <w:lang w:val="en-US"/>
        </w:rPr>
        <w:t>random</w:t>
      </w:r>
      <w:proofErr w:type="gramEnd"/>
      <w:r w:rsidR="00F07961">
        <w:rPr>
          <w:rFonts w:eastAsiaTheme="minorEastAsia"/>
          <w:lang w:val="en-US"/>
        </w:rPr>
        <w:t xml:space="preserve"> variables (</w:t>
      </w:r>
      <w:proofErr w:type="spellStart"/>
      <w:r w:rsidR="00F07961">
        <w:rPr>
          <w:rFonts w:eastAsiaTheme="minorEastAsia"/>
          <w:lang w:val="en-US"/>
        </w:rPr>
        <w:t>r.v</w:t>
      </w:r>
      <w:proofErr w:type="spellEnd"/>
      <w:r w:rsidR="00F07961">
        <w:rPr>
          <w:rFonts w:eastAsiaTheme="minorEastAsia"/>
          <w:lang w:val="en-US"/>
        </w:rPr>
        <w:t xml:space="preserve">.), </w:t>
      </w:r>
      <w:proofErr w:type="spellStart"/>
      <w:r w:rsidR="00F07961" w:rsidRPr="00F07961">
        <w:rPr>
          <w:rFonts w:eastAsiaTheme="minorEastAsia"/>
          <w:i/>
          <w:lang w:val="en-US"/>
        </w:rPr>
        <w:t>i</w:t>
      </w:r>
      <w:proofErr w:type="spellEnd"/>
      <w:r w:rsidR="00F07961" w:rsidRPr="00F07961">
        <w:rPr>
          <w:rFonts w:eastAsiaTheme="minorEastAsia"/>
          <w:i/>
          <w:lang w:val="en-US"/>
        </w:rPr>
        <w:t>=1,…,k</w:t>
      </w:r>
      <w:r w:rsidR="00F07961">
        <w:rPr>
          <w:rFonts w:eastAsiaTheme="minorEastAsia"/>
          <w:lang w:val="en-US"/>
        </w:rPr>
        <w:t xml:space="preserve">; </w:t>
      </w:r>
      <m:oMath>
        <m:r>
          <w:rPr>
            <w:rFonts w:ascii="Cambria Math" w:eastAsiaTheme="minorEastAsia" w:hAnsi="Cambria Math"/>
            <w:vertAlign w:val="subscript"/>
            <w:lang w:val="en-US"/>
          </w:rPr>
          <m:t>n-</m:t>
        </m:r>
      </m:oMath>
      <w:r w:rsidR="00F07961">
        <w:rPr>
          <w:rFonts w:eastAsiaTheme="minorEastAsia"/>
          <w:lang w:val="en-US"/>
        </w:rPr>
        <w:t xml:space="preserve"> experiment volume for each r.v., correlation coefficient: </w:t>
      </w:r>
    </w:p>
    <w:p w:rsidR="001D1E1F" w:rsidRPr="009D431E" w:rsidRDefault="000610FC" w:rsidP="001D1E1F">
      <w:pPr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vertAlign w:val="subscript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vertAlign w:val="subscript"/>
                  <w:lang w:val="en-US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vertAlign w:val="subscript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vertAlign w:val="subscript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vertAlign w:val="subscript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vertAlign w:val="subscript"/>
                  <w:lang w:val="en-US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vertAlign w:val="subscript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-E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vertAlign w:val="subscript"/>
                  <w:lang w:val="en-US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vertAlign w:val="subscript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-E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j</m:t>
                  </m:r>
                </m:sub>
              </m:sSub>
            </m:den>
          </m:f>
        </m:oMath>
      </m:oMathPara>
    </w:p>
    <w:p w:rsidR="001D1E1F" w:rsidRPr="00AB71D0" w:rsidRDefault="001D1E1F" w:rsidP="001D1E1F">
      <w:pPr>
        <w:rPr>
          <w:lang w:val="en-US"/>
        </w:rPr>
      </w:pPr>
      <w:r w:rsidRPr="001D1E1F">
        <w:rPr>
          <w:rFonts w:eastAsiaTheme="minorEastAsia"/>
          <w:i/>
          <w:lang w:val="en-US"/>
        </w:rPr>
        <w:t>Criteria statistics</w:t>
      </w:r>
      <w:r>
        <w:rPr>
          <w:rFonts w:eastAsiaTheme="minorEastAsia"/>
          <w:i/>
          <w:lang w:val="en-US"/>
        </w:rPr>
        <w:t>:</w:t>
      </w:r>
      <w:r>
        <w:rPr>
          <w:rFonts w:eastAsiaTheme="minorEastAsia"/>
          <w:lang w:val="en-US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t</m:t>
        </m:r>
      </m:oMath>
      <w:r w:rsidRPr="009D431E">
        <w:rPr>
          <w:rFonts w:eastAsiaTheme="minorEastAsia"/>
          <w:i/>
          <w:vertAlign w:val="subscript"/>
          <w:lang w:val="en-US"/>
        </w:rPr>
        <w:t>n-2</w:t>
      </w:r>
      <m:oMath>
        <m:r>
          <w:rPr>
            <w:rFonts w:ascii="Cambria Math" w:eastAsiaTheme="minorEastAsia" w:hAnsi="Cambria Math"/>
            <w:vertAlign w:val="subscript"/>
            <w:lang w:val="en-US"/>
          </w:rPr>
          <m:t xml:space="preserve"> ≡t</m:t>
        </m:r>
        <m:r>
          <m:rPr>
            <m:sty m:val="p"/>
          </m:rPr>
          <w:rPr>
            <w:rFonts w:ascii="Cambria Math" w:eastAsiaTheme="minorEastAsia"/>
            <w:vertAlign w:val="subscript"/>
            <w:lang w:val="en-US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vertAlign w:val="subscript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vertAlign w:val="subscript"/>
                <w:lang w:val="en-US"/>
              </w:rPr>
              <m:t>(n-2)</m:t>
            </m:r>
          </m:e>
        </m:rad>
        <m:r>
          <w:rPr>
            <w:rFonts w:ascii="Cambria Math" w:eastAsiaTheme="minorEastAsia" w:hAnsi="Cambria Math"/>
            <w:vertAlign w:val="subscript"/>
            <w:lang w:val="en-US"/>
          </w:rPr>
          <m:t xml:space="preserve"> ρ/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vertAlign w:val="subscript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vertAlign w:val="subscript"/>
                <w:lang w:val="en-US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vertAlign w:val="subscript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vertAlign w:val="subscript"/>
                    <w:lang w:val="en-US"/>
                  </w:rPr>
                  <m:t>ρ</m:t>
                </m:r>
              </m:e>
              <m:sup>
                <m:r>
                  <w:rPr>
                    <w:rFonts w:ascii="Cambria Math" w:eastAsiaTheme="minorEastAsia" w:hAnsi="Cambria Math"/>
                    <w:vertAlign w:val="subscript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lang w:val="en-US"/>
          </w:rPr>
          <m:t>∈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n-2</m:t>
            </m:r>
          </m:sub>
        </m:sSub>
      </m:oMath>
      <w:r w:rsidR="00D11F13">
        <w:rPr>
          <w:rFonts w:eastAsiaTheme="minorEastAsia"/>
          <w:i/>
          <w:lang w:val="en-US"/>
        </w:rPr>
        <w:t xml:space="preserve"> has Student</w:t>
      </w:r>
      <w:r w:rsidR="00076823">
        <w:rPr>
          <w:rFonts w:eastAsiaTheme="minorEastAsia"/>
          <w:i/>
          <w:lang w:val="en-US"/>
        </w:rPr>
        <w:t>s</w:t>
      </w:r>
      <w:r w:rsidR="00D11F13">
        <w:rPr>
          <w:rFonts w:eastAsiaTheme="minorEastAsia"/>
          <w:i/>
          <w:lang w:val="en-US"/>
        </w:rPr>
        <w:t xml:space="preserve"> distribution.</w:t>
      </w:r>
    </w:p>
    <w:p w:rsidR="00F07961" w:rsidRPr="00D11F13" w:rsidRDefault="00F07961" w:rsidP="001D1E1F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Using MatLab function, will find </w:t>
      </w:r>
      <w:r w:rsidR="00D11F13" w:rsidRPr="00D11F13">
        <w:rPr>
          <w:rFonts w:eastAsiaTheme="minorEastAsia"/>
          <w:lang w:val="en-US"/>
        </w:rPr>
        <w:t>significant area</w:t>
      </w:r>
      <w:r w:rsidR="00076823">
        <w:rPr>
          <w:rFonts w:eastAsiaTheme="minorEastAsia"/>
          <w:lang w:val="en-US"/>
        </w:rPr>
        <w:t xml:space="preserve"> </w:t>
      </w:r>
      <w:proofErr w:type="gramStart"/>
      <w:r w:rsidR="00076823">
        <w:rPr>
          <w:rFonts w:eastAsiaTheme="minorEastAsia"/>
          <w:lang w:val="en-US"/>
        </w:rPr>
        <w:t xml:space="preserve">and </w:t>
      </w:r>
      <w:r w:rsidR="00D11F13">
        <w:rPr>
          <w:rFonts w:eastAsiaTheme="minorEastAsia"/>
          <w:lang w:val="en-US"/>
        </w:rPr>
        <w:t xml:space="preserve"> probability</w:t>
      </w:r>
      <w:proofErr w:type="gramEnd"/>
      <w:r w:rsidR="00D11F13">
        <w:rPr>
          <w:rFonts w:eastAsiaTheme="minorEastAsia"/>
          <w:lang w:val="en-US"/>
        </w:rPr>
        <w:t xml:space="preserve"> P </w:t>
      </w:r>
      <w:r w:rsidR="00076823">
        <w:rPr>
          <w:rFonts w:eastAsiaTheme="minorEastAsia"/>
          <w:lang w:val="en-US"/>
        </w:rPr>
        <w:t xml:space="preserve">of </w:t>
      </w:r>
      <w:r w:rsidR="00D11F13">
        <w:rPr>
          <w:rFonts w:eastAsiaTheme="minorEastAsia"/>
          <w:lang w:val="en-US"/>
        </w:rPr>
        <w:t>obtain</w:t>
      </w:r>
      <w:r w:rsidR="00076823">
        <w:rPr>
          <w:rFonts w:eastAsiaTheme="minorEastAsia"/>
          <w:lang w:val="en-US"/>
        </w:rPr>
        <w:t>ing</w:t>
      </w:r>
      <w:r w:rsidR="00D11F13">
        <w:rPr>
          <w:rFonts w:eastAsiaTheme="minorEastAsia"/>
          <w:lang w:val="en-US"/>
        </w:rPr>
        <w:t xml:space="preserve"> current t</w:t>
      </w:r>
      <w:r w:rsidR="003F17BC">
        <w:rPr>
          <w:rFonts w:eastAsiaTheme="minorEastAsia"/>
          <w:lang w:val="en-US"/>
        </w:rPr>
        <w:t xml:space="preserve"> (</w:t>
      </w:r>
      <w:r w:rsidR="003F17BC">
        <w:rPr>
          <w:rFonts w:eastAsiaTheme="minorEastAsia"/>
          <w:i/>
          <w:lang w:val="en-US"/>
        </w:rPr>
        <w:t>c</w:t>
      </w:r>
      <w:r w:rsidR="003F17BC" w:rsidRPr="001D1E1F">
        <w:rPr>
          <w:rFonts w:eastAsiaTheme="minorEastAsia"/>
          <w:i/>
          <w:lang w:val="en-US"/>
        </w:rPr>
        <w:t>riteria statistics</w:t>
      </w:r>
      <w:r w:rsidR="003F17BC">
        <w:rPr>
          <w:rFonts w:eastAsiaTheme="minorEastAsia"/>
          <w:i/>
          <w:lang w:val="en-US"/>
        </w:rPr>
        <w:t xml:space="preserve"> based on the sample</w:t>
      </w:r>
      <w:r w:rsidR="003F17BC">
        <w:rPr>
          <w:rFonts w:eastAsiaTheme="minorEastAsia"/>
          <w:lang w:val="en-US"/>
        </w:rPr>
        <w:t>)</w:t>
      </w:r>
      <w:r w:rsidR="00076823">
        <w:rPr>
          <w:rFonts w:eastAsiaTheme="minorEastAsia"/>
          <w:lang w:val="en-US"/>
        </w:rPr>
        <w:t>:</w:t>
      </w:r>
    </w:p>
    <w:p w:rsidR="001D1E1F" w:rsidRDefault="001D1E1F" w:rsidP="001D1E1F">
      <w:pPr>
        <w:rPr>
          <w:i/>
          <w:sz w:val="28"/>
          <w:szCs w:val="28"/>
          <w:lang w:val="en-US"/>
        </w:rPr>
      </w:pPr>
      <w:r>
        <w:rPr>
          <w:rFonts w:eastAsiaTheme="minorEastAsia"/>
          <w:lang w:val="en-US"/>
        </w:rPr>
        <w:t>H</w:t>
      </w:r>
      <w:r>
        <w:rPr>
          <w:rFonts w:eastAsiaTheme="minorEastAsia"/>
          <w:vertAlign w:val="subscript"/>
          <w:lang w:val="en-US"/>
        </w:rPr>
        <w:t>0</w:t>
      </w:r>
      <w:r>
        <w:rPr>
          <w:rFonts w:eastAsiaTheme="minorEastAsia"/>
          <w:lang w:val="en-US"/>
        </w:rPr>
        <w:t>:</w:t>
      </w:r>
      <m:oMath>
        <m:r>
          <w:rPr>
            <w:rFonts w:ascii="Cambria Math" w:eastAsiaTheme="minorEastAsia" w:hAnsi="Cambria Math"/>
            <w:vertAlign w:val="subscript"/>
            <w:lang w:val="en-US"/>
          </w:rPr>
          <m:t xml:space="preserve"> ρ≠0,  P=2*tcdf(-abs</m:t>
        </m:r>
        <m:d>
          <m:dPr>
            <m:ctrlPr>
              <w:rPr>
                <w:rFonts w:ascii="Cambria Math" w:eastAsiaTheme="minorEastAsia" w:hAnsi="Cambria Math"/>
                <w:i/>
                <w:vertAlign w:val="subscript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vertAlign w:val="subscript"/>
                <w:lang w:val="en-US"/>
              </w:rPr>
              <m:t>t</m:t>
            </m:r>
          </m:e>
        </m:d>
        <m:r>
          <w:rPr>
            <w:rFonts w:ascii="Cambria Math" w:eastAsiaTheme="minorEastAsia" w:hAnsi="Cambria Math"/>
            <w:vertAlign w:val="subscript"/>
            <w:lang w:val="en-US"/>
          </w:rPr>
          <m:t>,n-2)</m:t>
        </m:r>
      </m:oMath>
    </w:p>
    <w:p w:rsidR="001D1E1F" w:rsidRPr="001D1E1F" w:rsidRDefault="001D1E1F" w:rsidP="001D1E1F">
      <w:pPr>
        <w:rPr>
          <w:i/>
          <w:sz w:val="28"/>
          <w:szCs w:val="28"/>
          <w:lang w:val="en-US"/>
        </w:rPr>
      </w:pPr>
      <w:r>
        <w:rPr>
          <w:rFonts w:eastAsiaTheme="minorEastAsia"/>
          <w:lang w:val="en-US"/>
        </w:rPr>
        <w:t>H</w:t>
      </w:r>
      <w:r w:rsidRPr="001D1E1F">
        <w:rPr>
          <w:rFonts w:eastAsiaTheme="minorEastAsia"/>
          <w:vertAlign w:val="subscript"/>
          <w:lang w:val="en-US"/>
        </w:rPr>
        <w:t>0</w:t>
      </w:r>
      <w:r w:rsidRPr="001D1E1F">
        <w:rPr>
          <w:rFonts w:eastAsiaTheme="minorEastAsia"/>
          <w:lang w:val="en-US"/>
        </w:rPr>
        <w:t>:</w:t>
      </w:r>
      <m:oMath>
        <m:r>
          <w:rPr>
            <w:rFonts w:ascii="Cambria Math" w:eastAsiaTheme="minorEastAsia" w:hAnsi="Cambria Math"/>
            <w:vertAlign w:val="subscript"/>
            <w:lang w:val="en-US"/>
          </w:rPr>
          <m:t xml:space="preserve"> ρ&gt;0,  P=tcdf(-t,n-2)</m:t>
        </m:r>
      </m:oMath>
    </w:p>
    <w:p w:rsidR="001D1E1F" w:rsidRPr="001D1E1F" w:rsidRDefault="001D1E1F" w:rsidP="001D1E1F">
      <w:pPr>
        <w:rPr>
          <w:rFonts w:eastAsiaTheme="minorEastAsia"/>
          <w:vertAlign w:val="subscript"/>
          <w:lang w:val="en-US"/>
        </w:rPr>
      </w:pPr>
      <w:r>
        <w:rPr>
          <w:rFonts w:eastAsiaTheme="minorEastAsia"/>
          <w:lang w:val="en-US"/>
        </w:rPr>
        <w:t>H</w:t>
      </w:r>
      <w:r w:rsidRPr="001D1E1F">
        <w:rPr>
          <w:rFonts w:eastAsiaTheme="minorEastAsia"/>
          <w:vertAlign w:val="subscript"/>
          <w:lang w:val="en-US"/>
        </w:rPr>
        <w:t>0</w:t>
      </w:r>
      <w:r w:rsidRPr="001D1E1F">
        <w:rPr>
          <w:rFonts w:eastAsiaTheme="minorEastAsia"/>
          <w:lang w:val="en-US"/>
        </w:rPr>
        <w:t>:</w:t>
      </w:r>
      <m:oMath>
        <m:r>
          <w:rPr>
            <w:rFonts w:ascii="Cambria Math" w:eastAsiaTheme="minorEastAsia" w:hAnsi="Cambria Math"/>
            <w:vertAlign w:val="subscript"/>
            <w:lang w:val="en-US"/>
          </w:rPr>
          <m:t xml:space="preserve"> ρ&lt;0,  P=tcdf(t,n-2)</m:t>
        </m:r>
      </m:oMath>
    </w:p>
    <w:p w:rsidR="009D431E" w:rsidRPr="001D1E1F" w:rsidRDefault="009D431E" w:rsidP="003114B6">
      <w:pPr>
        <w:rPr>
          <w:i/>
          <w:sz w:val="28"/>
          <w:szCs w:val="28"/>
          <w:lang w:val="en-US"/>
        </w:rPr>
      </w:pPr>
    </w:p>
    <w:p w:rsidR="000B534F" w:rsidRPr="00853243" w:rsidRDefault="00D11F13" w:rsidP="001E289C">
      <w:pPr>
        <w:rPr>
          <w:b/>
          <w:i/>
          <w:sz w:val="28"/>
          <w:szCs w:val="28"/>
          <w:lang w:val="en-US"/>
        </w:rPr>
      </w:pPr>
      <w:r w:rsidRPr="00853243">
        <w:rPr>
          <w:b/>
          <w:i/>
          <w:sz w:val="28"/>
          <w:szCs w:val="28"/>
          <w:lang w:val="en-US"/>
        </w:rPr>
        <w:t xml:space="preserve">II. </w:t>
      </w:r>
      <w:r w:rsidR="00AE4E51" w:rsidRPr="00853243">
        <w:rPr>
          <w:b/>
          <w:i/>
          <w:sz w:val="28"/>
          <w:szCs w:val="28"/>
          <w:lang w:val="en-US"/>
        </w:rPr>
        <w:t xml:space="preserve">Construction and analysis of linear regression; identification of significant coefficients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en-US"/>
          </w:rPr>
          <m:t xml:space="preserve"> </m:t>
        </m:r>
      </m:oMath>
      <w:r w:rsidR="00AE4E51" w:rsidRPr="00853243">
        <w:rPr>
          <w:b/>
          <w:i/>
          <w:sz w:val="28"/>
          <w:szCs w:val="28"/>
          <w:lang w:val="en-US"/>
        </w:rPr>
        <w:t>of the model:</w:t>
      </w:r>
      <m:oMath>
        <m:r>
          <m:rPr>
            <m:sty m:val="bi"/>
          </m:rPr>
          <w:rPr>
            <w:rFonts w:ascii="Cambria Math" w:eastAsiaTheme="minorEastAsia" w:hAnsi="Cambria Math"/>
            <w:lang w:val="en-US"/>
          </w:rPr>
          <m:t xml:space="preserve"> </m:t>
        </m:r>
      </m:oMath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0B534F" w:rsidRPr="00DF4594" w:rsidTr="000B534F">
        <w:tc>
          <w:tcPr>
            <w:tcW w:w="5069" w:type="dxa"/>
          </w:tcPr>
          <w:p w:rsidR="000B534F" w:rsidRDefault="00DF4594" w:rsidP="00E919AE">
            <w:pPr>
              <w:rPr>
                <w:i/>
                <w:u w:val="single"/>
                <w:lang w:val="en-US"/>
              </w:rPr>
            </w:pPr>
            <w:r w:rsidRPr="00DF4594">
              <w:rPr>
                <w:i/>
                <w:u w:val="single"/>
                <w:lang w:val="en-US"/>
              </w:rPr>
              <w:t>Estimations model coefficients</w:t>
            </w:r>
            <w:r w:rsidR="00D11F13">
              <w:rPr>
                <w:i/>
                <w:u w:val="single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</m:sub>
              </m:sSub>
            </m:oMath>
          </w:p>
          <w:p w:rsidR="00DF4594" w:rsidRDefault="00DF4594" w:rsidP="00DF4594">
            <w:pPr>
              <w:rPr>
                <w:rFonts w:eastAsiaTheme="minorEastAsia"/>
                <w:i/>
                <w:vertAlign w:val="subscript"/>
                <w:lang w:val="en-US"/>
              </w:rPr>
            </w:pPr>
          </w:p>
          <w:p w:rsidR="00DF4594" w:rsidRPr="00DF4594" w:rsidRDefault="00DF4594" w:rsidP="00DF4594">
            <w:pPr>
              <w:rPr>
                <w:rFonts w:eastAsiaTheme="minorEastAsia"/>
                <w:i/>
                <w:vertAlign w:val="subscript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vertAlign w:val="subscript"/>
                    <w:lang w:val="en-US"/>
                  </w:rPr>
                  <m:t>covariance matrix:</m:t>
                </m:r>
              </m:oMath>
            </m:oMathPara>
          </w:p>
          <w:p w:rsidR="00DF4594" w:rsidRPr="00DF4594" w:rsidRDefault="00DF4594" w:rsidP="00DF4594">
            <w:pPr>
              <w:rPr>
                <w:i/>
                <w:sz w:val="28"/>
                <w:szCs w:val="28"/>
                <w:u w:val="single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vertAlign w:val="subscript"/>
                  <w:lang w:val="en-US"/>
                </w:rPr>
                <m:t>cov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vertAlign w:val="subscript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vertAlign w:val="subscript"/>
                  <w:lang w:val="en-US"/>
                </w:rPr>
                <m:t>=E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vertAlign w:val="subscript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-E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vertAlign w:val="subscript"/>
                  <w:lang w:val="en-US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vertAlign w:val="subscript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-E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</m:e>
              </m:d>
            </m:oMath>
            <w:r>
              <w:rPr>
                <w:rFonts w:eastAsiaTheme="minorEastAsia"/>
                <w:i/>
                <w:vertAlign w:val="subscript"/>
                <w:lang w:val="en-US"/>
              </w:rPr>
              <w:t xml:space="preserve"> </w:t>
            </w:r>
          </w:p>
        </w:tc>
        <w:tc>
          <w:tcPr>
            <w:tcW w:w="5069" w:type="dxa"/>
          </w:tcPr>
          <w:p w:rsidR="00361CCE" w:rsidRDefault="00361CCE" w:rsidP="00361CCE">
            <w:pPr>
              <w:rPr>
                <w:rFonts w:eastAsiaTheme="minorEastAsia"/>
                <w:lang w:val="en-US"/>
              </w:rPr>
            </w:pPr>
            <w:r>
              <w:rPr>
                <w:lang w:val="en-US"/>
              </w:rPr>
              <w:t>H</w:t>
            </w:r>
            <w:r w:rsidRPr="00EC2F5F">
              <w:rPr>
                <w:vertAlign w:val="subscript"/>
                <w:lang w:val="en-US"/>
              </w:rPr>
              <w:t>0</w:t>
            </w:r>
            <w:r>
              <w:rPr>
                <w:lang w:val="en-US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</m:sub>
              </m:sSub>
            </m:oMath>
            <w:r>
              <w:rPr>
                <w:lang w:val="en-US"/>
              </w:rPr>
              <w:t>=0; k –number coefficients</w:t>
            </w:r>
            <w:r w:rsidR="00D11F13">
              <w:rPr>
                <w:lang w:val="en-US"/>
              </w:rPr>
              <w:t xml:space="preserve"> in the model</w:t>
            </w:r>
          </w:p>
          <w:p w:rsidR="00361CCE" w:rsidRDefault="00361CCE" w:rsidP="00361CCE">
            <w:pPr>
              <w:rPr>
                <w:rFonts w:eastAsiaTheme="minorEastAsia"/>
                <w:lang w:val="en-US"/>
              </w:rPr>
            </w:pPr>
          </w:p>
          <w:p w:rsidR="00361CCE" w:rsidRPr="00937AC1" w:rsidRDefault="00361CCE" w:rsidP="00361CCE">
            <w:pPr>
              <w:rPr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Statistics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t</m:t>
              </m:r>
            </m:oMath>
            <w:r w:rsidRPr="00AB71D0">
              <w:rPr>
                <w:rFonts w:eastAsiaTheme="minorEastAsia"/>
                <w:vertAlign w:val="subscript"/>
                <w:lang w:val="en-US"/>
              </w:rPr>
              <w:t>n-</w:t>
            </w:r>
            <w:r>
              <w:rPr>
                <w:rFonts w:eastAsiaTheme="minorEastAsia"/>
                <w:vertAlign w:val="subscript"/>
                <w:lang w:val="en-US"/>
              </w:rPr>
              <w:t>k</w:t>
            </w:r>
            <m:oMath>
              <m:r>
                <w:rPr>
                  <w:rFonts w:ascii="Cambria Math" w:eastAsiaTheme="minorEastAsia" w:hAnsi="Cambria Math"/>
                  <w:vertAlign w:val="subscript"/>
                  <w:lang w:val="en-US"/>
                </w:rPr>
                <m:t>≡t</m:t>
              </m:r>
              <m:r>
                <m:rPr>
                  <m:sty m:val="p"/>
                </m:rPr>
                <w:rPr>
                  <w:rFonts w:ascii="Cambria Math" w:eastAsiaTheme="minorEastAsia"/>
                  <w:vertAlign w:val="subscript"/>
                  <w:lang w:val="en-US"/>
                </w:rPr>
                <m:t>=(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/>
                  <w:vertAlign w:val="subscript"/>
                  <w:lang w:val="en-US"/>
                </w:rPr>
                <m:t>) /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j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US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n-k</m:t>
                  </m:r>
                </m:sub>
              </m:sSub>
            </m:oMath>
            <w:r w:rsidR="00937AC1" w:rsidRPr="00937AC1">
              <w:rPr>
                <w:rFonts w:eastAsiaTheme="minorEastAsia"/>
                <w:lang w:val="en-US"/>
              </w:rPr>
              <w:t xml:space="preserve"> (1)</w:t>
            </w:r>
          </w:p>
          <w:p w:rsidR="00361CCE" w:rsidRPr="006E2C1B" w:rsidRDefault="000610FC" w:rsidP="00DF4594">
            <w:pPr>
              <w:rPr>
                <w:rFonts w:eastAsiaTheme="minorEastAsia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j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  <w:vertAlign w:val="subscript"/>
                  <w:lang w:val="en-US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vertAlign w:val="subscript"/>
                      <w:lang w:val="en-US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[E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vertAlign w:val="subscript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vertAlign w:val="subscript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vertAlign w:val="subscript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vertAlign w:val="subscript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vertAlign w:val="subscript"/>
                              <w:lang w:val="en-US"/>
                            </w:rPr>
                            <m:t>-E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vertAlign w:val="subscript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vertAlign w:val="subscript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vertAlign w:val="subscript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E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vertAlign w:val="subscript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vertAlign w:val="subscript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vertAlign w:val="subscript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vertAlign w:val="subscript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vertAlign w:val="subscript"/>
                              <w:lang w:val="en-US"/>
                            </w:rPr>
                            <m:t>-E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vertAlign w:val="subscript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vertAlign w:val="subscript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vertAlign w:val="subscript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]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j,j</m:t>
                      </m:r>
                    </m:sub>
                  </m:sSub>
                </m:e>
              </m:rad>
            </m:oMath>
            <w:r w:rsidR="006E2C1B">
              <w:rPr>
                <w:rFonts w:eastAsiaTheme="minorEastAsia"/>
                <w:lang w:val="en-US"/>
              </w:rPr>
              <w:t xml:space="preserve">  </w:t>
            </w:r>
          </w:p>
          <w:p w:rsidR="00DF4594" w:rsidRDefault="000610FC" w:rsidP="00DF4594">
            <w:pPr>
              <w:rPr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j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  <w:vertAlign w:val="subscript"/>
                  <w:lang w:val="en-US"/>
                </w:rPr>
                <m:t>-</m:t>
              </m:r>
            </m:oMath>
            <w:r w:rsidR="006E2C1B">
              <w:rPr>
                <w:rFonts w:eastAsiaTheme="minorEastAsia"/>
                <w:vertAlign w:val="subscript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vertAlign w:val="subscript"/>
                  <w:lang w:val="en-US"/>
                </w:rPr>
                <m:t>square root of diagonal element of</m:t>
              </m:r>
              <m:r>
                <w:rPr>
                  <w:rFonts w:ascii="Cambria Math" w:eastAsiaTheme="minorEastAsia" w:hAnsi="Cambria Math"/>
                  <w:vertAlign w:val="subscript"/>
                  <w:lang w:val="en-US"/>
                </w:rPr>
                <m:t xml:space="preserve">  </m:t>
              </m:r>
            </m:oMath>
          </w:p>
          <w:p w:rsidR="00DF4594" w:rsidRPr="006E2C1B" w:rsidRDefault="00DF4594" w:rsidP="00DF4594">
            <w:pPr>
              <w:rPr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vertAlign w:val="subscript"/>
                    <w:lang w:val="en-US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vertAlign w:val="subscript"/>
                    <w:lang w:val="en-US"/>
                  </w:rPr>
                  <m:t>the covariance matrix</m:t>
                </m:r>
              </m:oMath>
            </m:oMathPara>
          </w:p>
        </w:tc>
      </w:tr>
      <w:tr w:rsidR="000B534F" w:rsidRPr="003F17BC" w:rsidTr="000B534F">
        <w:tc>
          <w:tcPr>
            <w:tcW w:w="5069" w:type="dxa"/>
          </w:tcPr>
          <w:p w:rsidR="006063FE" w:rsidRDefault="006063FE" w:rsidP="006063FE">
            <w:pPr>
              <w:rPr>
                <w:i/>
                <w:u w:val="single"/>
                <w:lang w:val="en-US"/>
              </w:rPr>
            </w:pPr>
            <w:r w:rsidRPr="00DF4594">
              <w:rPr>
                <w:i/>
                <w:u w:val="single"/>
                <w:lang w:val="en-US"/>
              </w:rPr>
              <w:t xml:space="preserve">Estimations </w:t>
            </w:r>
            <w:r>
              <w:rPr>
                <w:i/>
                <w:u w:val="single"/>
                <w:lang w:val="en-US"/>
              </w:rPr>
              <w:t xml:space="preserve">of </w:t>
            </w:r>
            <w:r w:rsidRPr="00DF4594">
              <w:rPr>
                <w:i/>
                <w:u w:val="single"/>
                <w:lang w:val="en-US"/>
              </w:rPr>
              <w:t xml:space="preserve">model </w:t>
            </w:r>
            <w:r>
              <w:rPr>
                <w:i/>
                <w:u w:val="single"/>
                <w:lang w:val="en-US"/>
              </w:rPr>
              <w:t>quality</w:t>
            </w:r>
          </w:p>
          <w:p w:rsidR="000B534F" w:rsidRPr="006063FE" w:rsidRDefault="000B534F" w:rsidP="00E919AE">
            <w:pPr>
              <w:rPr>
                <w:rFonts w:eastAsiaTheme="minorEastAsia"/>
                <w:lang w:val="en-US"/>
              </w:rPr>
            </w:pPr>
          </w:p>
          <w:p w:rsidR="006063FE" w:rsidRPr="00D323F7" w:rsidRDefault="00A005C2" w:rsidP="00E919AE">
            <w:pPr>
              <w:rPr>
                <w:rFonts w:eastAsiaTheme="minorEastAsia"/>
                <w:lang w:val="en-US"/>
              </w:rPr>
            </w:pPr>
            <w:r w:rsidRPr="006063FE">
              <w:rPr>
                <w:rFonts w:eastAsiaTheme="minorEastAsia"/>
                <w:lang w:val="en-US"/>
              </w:rPr>
              <w:t>Coefficient</w:t>
            </w:r>
            <w:r w:rsidR="006063FE" w:rsidRPr="006063FE">
              <w:rPr>
                <w:rFonts w:eastAsiaTheme="minorEastAsia"/>
                <w:lang w:val="en-US"/>
              </w:rPr>
              <w:t xml:space="preserve"> of determination</w:t>
            </w:r>
            <w:r w:rsidR="006063FE">
              <w:rPr>
                <w:rFonts w:eastAsiaTheme="minorEastAsia"/>
                <w:lang w:val="en-US"/>
              </w:rPr>
              <w:t>:</w:t>
            </w:r>
          </w:p>
          <w:p w:rsidR="00A005C2" w:rsidRDefault="000610FC" w:rsidP="00A005C2">
            <w:pPr>
              <w:rPr>
                <w:rFonts w:eastAsiaTheme="minorEastAsia"/>
                <w:vertAlign w:val="subscript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vertAlign w:val="subscript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vertAlign w:val="subscript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vertAlign w:val="subscript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vertAlign w:val="subscript"/>
                    <w:lang w:val="en-US"/>
                  </w:rPr>
                  <m:t>=1-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vertAlign w:val="subscript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vertAlign w:val="subscript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vertAlign w:val="subscript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vertAlign w:val="subscript"/>
                            <w:lang w:val="en-US"/>
                          </w:rPr>
                          <m:t>residuals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vertAlign w:val="subscript"/>
                            <w:lang w:val="en-US"/>
                          </w:rPr>
                          <m:t>2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vertAlign w:val="subscript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vertAlign w:val="subscript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vertAlign w:val="subscript"/>
                            <w:lang w:val="en-US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vertAlign w:val="subscript"/>
                            <w:lang w:val="en-US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  <w:p w:rsidR="00A005C2" w:rsidRDefault="00EC2F5F" w:rsidP="00A005C2">
            <w:pPr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A</w:t>
            </w:r>
            <w:r w:rsidRPr="00EC2F5F">
              <w:rPr>
                <w:rFonts w:eastAsiaTheme="minorEastAsia"/>
                <w:lang w:val="en-US"/>
              </w:rPr>
              <w:t>djusted</w:t>
            </w:r>
            <w:r>
              <w:rPr>
                <w:rFonts w:eastAsiaTheme="minorEastAsia"/>
                <w:lang w:val="en-US"/>
              </w:rPr>
              <w:t xml:space="preserve"> c</w:t>
            </w:r>
            <w:r w:rsidR="00A005C2" w:rsidRPr="006063FE">
              <w:rPr>
                <w:rFonts w:eastAsiaTheme="minorEastAsia"/>
                <w:lang w:val="en-US"/>
              </w:rPr>
              <w:t>oefficient of determination</w:t>
            </w:r>
            <w:r w:rsidR="00A005C2">
              <w:rPr>
                <w:rFonts w:eastAsiaTheme="minorEastAsia"/>
                <w:lang w:val="en-US"/>
              </w:rPr>
              <w:t>:</w:t>
            </w:r>
          </w:p>
          <w:p w:rsidR="00A005C2" w:rsidRDefault="000610FC" w:rsidP="00EC2F5F">
            <w:pPr>
              <w:rPr>
                <w:rFonts w:eastAsiaTheme="minorEastAsia"/>
                <w:vertAlign w:val="subscript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vertAlign w:val="subscript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vertAlign w:val="subscript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vertAlign w:val="subscript"/>
                        <w:lang w:val="en-US"/>
                      </w:rPr>
                      <m:t>adj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vertAlign w:val="subscript"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vertAlign w:val="subscript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vertAlign w:val="subscript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vertAlign w:val="subscript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vertAlign w:val="subscript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vertAlign w:val="subscript"/>
                            <w:lang w:val="en-US"/>
                          </w:rPr>
                          <m:t>regr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vertAlign w:val="subscript"/>
                            <w:lang w:val="en-US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  <w:vertAlign w:val="subscript"/>
                        <w:lang w:val="en-US"/>
                      </w:rPr>
                      <m:t>/(n-k)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vertAlign w:val="subscript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vertAlign w:val="subscript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vertAlign w:val="subscript"/>
                            <w:lang w:val="en-US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vertAlign w:val="subscript"/>
                            <w:lang w:val="en-US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  <w:vertAlign w:val="subscript"/>
                        <w:lang w:val="en-US"/>
                      </w:rPr>
                      <m:t>/(n-1)</m:t>
                    </m:r>
                  </m:den>
                </m:f>
              </m:oMath>
            </m:oMathPara>
          </w:p>
          <w:p w:rsidR="00AE4E51" w:rsidRPr="00AE4E51" w:rsidRDefault="00AE4E51" w:rsidP="00EC2F5F">
            <w:pPr>
              <w:rPr>
                <w:rFonts w:eastAsiaTheme="minorEastAsia"/>
                <w:lang w:val="en-US"/>
              </w:rPr>
            </w:pPr>
            <w:r>
              <w:rPr>
                <w:lang w:val="en-US"/>
              </w:rPr>
              <w:t>k –number coefficients in the model;</w:t>
            </w:r>
            <m:oMath>
              <m:r>
                <w:rPr>
                  <w:rFonts w:ascii="Cambria Math" w:eastAsiaTheme="minorEastAsia" w:hAnsi="Cambria Math"/>
                  <w:vertAlign w:val="subscript"/>
                  <w:lang w:val="en-US"/>
                </w:rPr>
                <m:t xml:space="preserve"> 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vertAlign w:val="subscript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adj</m:t>
                  </m:r>
                </m:sub>
                <m:sup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vertAlign w:val="subscript"/>
                  <w:lang w:val="en-US"/>
                </w:rPr>
                <m:t xml:space="preserve"> </m:t>
              </m:r>
            </m:oMath>
            <w:r>
              <w:rPr>
                <w:rFonts w:eastAsiaTheme="minorEastAsia"/>
                <w:vertAlign w:val="subscript"/>
                <w:lang w:val="en-US"/>
              </w:rPr>
              <w:t xml:space="preserve"> </w:t>
            </w:r>
            <w:r>
              <w:rPr>
                <w:rFonts w:eastAsiaTheme="minorEastAsia"/>
                <w:lang w:val="en-US"/>
              </w:rPr>
              <w:t xml:space="preserve">– </w:t>
            </w:r>
            <w:r w:rsidRPr="00EC2492">
              <w:rPr>
                <w:rFonts w:eastAsiaTheme="minorEastAsia"/>
                <w:lang w:val="en-US"/>
              </w:rPr>
              <w:t xml:space="preserve">sensitive </w:t>
            </w:r>
            <w:r>
              <w:rPr>
                <w:rFonts w:eastAsiaTheme="minorEastAsia"/>
                <w:lang w:val="en-US"/>
              </w:rPr>
              <w:t>for</w:t>
            </w:r>
            <w:r w:rsidRPr="00EC2492">
              <w:rPr>
                <w:rFonts w:eastAsiaTheme="minorEastAsia"/>
                <w:lang w:val="en-US"/>
              </w:rPr>
              <w:t xml:space="preserve"> </w:t>
            </w:r>
            <w:r>
              <w:rPr>
                <w:rFonts w:eastAsiaTheme="minorEastAsia"/>
                <w:lang w:val="en-US"/>
              </w:rPr>
              <w:t>small n</w:t>
            </w:r>
          </w:p>
        </w:tc>
        <w:tc>
          <w:tcPr>
            <w:tcW w:w="5069" w:type="dxa"/>
          </w:tcPr>
          <w:p w:rsidR="000B534F" w:rsidRDefault="00EC2F5F" w:rsidP="00E919AE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EC2F5F">
              <w:rPr>
                <w:vertAlign w:val="subscript"/>
                <w:lang w:val="en-US"/>
              </w:rPr>
              <w:t>0</w:t>
            </w:r>
            <w:r>
              <w:rPr>
                <w:lang w:val="en-US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vertAlign w:val="subscript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2</m:t>
                  </m:r>
                </m:sup>
              </m:sSup>
            </m:oMath>
            <w:r>
              <w:rPr>
                <w:lang w:val="en-US"/>
              </w:rPr>
              <w:t>=0;</w:t>
            </w:r>
          </w:p>
          <w:p w:rsidR="00EC2F5F" w:rsidRDefault="00EC2F5F" w:rsidP="00EC2F5F">
            <w:pPr>
              <w:rPr>
                <w:rFonts w:eastAsiaTheme="minorEastAsia"/>
                <w:lang w:val="en-US"/>
              </w:rPr>
            </w:pPr>
          </w:p>
          <w:p w:rsidR="00EC2F5F" w:rsidRDefault="00EC2F5F" w:rsidP="00EC2F5F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Statistics</w:t>
            </w:r>
          </w:p>
          <w:p w:rsidR="00EC2F5F" w:rsidRPr="00AB71D0" w:rsidRDefault="00EC2F5F" w:rsidP="00EC2F5F">
            <w:pPr>
              <w:rPr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f=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vertAlign w:val="subscript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vertAlign w:val="subscript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/(k-1)</m:t>
                  </m:r>
                </m:num>
                <m:den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(1-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vertAlign w:val="subscript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vertAlign w:val="subscript"/>
                      <w:lang w:val="en-US"/>
                    </w:rPr>
                    <m:t>)/(n-k)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k-1,n-k</m:t>
                  </m:r>
                </m:sub>
              </m:sSub>
            </m:oMath>
          </w:p>
          <w:p w:rsidR="00EC2F5F" w:rsidRDefault="00EC2F5F" w:rsidP="00E919AE">
            <w:pPr>
              <w:rPr>
                <w:sz w:val="28"/>
                <w:szCs w:val="28"/>
                <w:lang w:val="en-US"/>
              </w:rPr>
            </w:pPr>
          </w:p>
          <w:p w:rsidR="00EC2492" w:rsidRPr="00EC2492" w:rsidRDefault="00EC2492" w:rsidP="00EC2492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D11F13" w:rsidRDefault="00D11F13" w:rsidP="000C2986">
      <w:pPr>
        <w:rPr>
          <w:i/>
          <w:sz w:val="8"/>
          <w:szCs w:val="8"/>
          <w:lang w:val="en-US"/>
        </w:rPr>
      </w:pPr>
    </w:p>
    <w:p w:rsidR="00D11F13" w:rsidRPr="00853243" w:rsidRDefault="00853243" w:rsidP="009B4523">
      <w:pPr>
        <w:jc w:val="both"/>
        <w:rPr>
          <w:lang w:val="en-US"/>
        </w:rPr>
      </w:pPr>
      <w:r w:rsidRPr="00853243">
        <w:rPr>
          <w:i/>
          <w:u w:val="single"/>
          <w:lang w:val="en-US"/>
        </w:rPr>
        <w:t>Remark:</w:t>
      </w:r>
      <w:r w:rsidRPr="00853243">
        <w:rPr>
          <w:i/>
          <w:lang w:val="en-US"/>
        </w:rPr>
        <w:t xml:space="preserve"> We are working with multiple </w:t>
      </w:r>
      <w:proofErr w:type="gramStart"/>
      <w:r w:rsidRPr="00853243">
        <w:rPr>
          <w:i/>
          <w:lang w:val="en-US"/>
        </w:rPr>
        <w:t>regression</w:t>
      </w:r>
      <w:proofErr w:type="gramEnd"/>
      <w:r w:rsidRPr="00853243">
        <w:rPr>
          <w:i/>
          <w:lang w:val="en-US"/>
        </w:rPr>
        <w:t xml:space="preserve">, which has a matrix form. Centering or standardizing variables </w:t>
      </w:r>
      <w:r w:rsidRPr="00853243">
        <w:rPr>
          <w:i/>
          <w:u w:val="single"/>
          <w:lang w:val="en-US"/>
        </w:rPr>
        <w:t>gets rid</w:t>
      </w:r>
      <w:r w:rsidRPr="00853243">
        <w:rPr>
          <w:i/>
          <w:lang w:val="en-US"/>
        </w:rPr>
        <w:t xml:space="preserve"> of the free term. Note that as a result of standardization, the variance </w:t>
      </w:r>
      <w:r w:rsidRPr="00853243">
        <w:rPr>
          <w:i/>
          <w:lang w:val="en-US"/>
        </w:rPr>
        <w:lastRenderedPageBreak/>
        <w:t>of all variables is the same and equal to one, and the covariance matrix coincides with the correlation matrix; in this case, in</w:t>
      </w:r>
      <w:r>
        <w:rPr>
          <w:i/>
          <w:lang w:val="en-US"/>
        </w:rPr>
        <w:t xml:space="preserve"> expression  </w:t>
      </w:r>
      <w:r w:rsidR="00937AC1" w:rsidRPr="00853243">
        <w:rPr>
          <w:lang w:val="en-US"/>
        </w:rPr>
        <w:t xml:space="preserve">(1) </w:t>
      </w:r>
      <m:oMath>
        <m:sSub>
          <m:sSubPr>
            <m:ctrlPr>
              <w:rPr>
                <w:rFonts w:ascii="Cambria Math" w:eastAsiaTheme="minorEastAsia" w:hAnsi="Cambria Math"/>
                <w:i/>
                <w:vertAlign w:val="subscript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vertAlign w:val="subscript"/>
                <w:lang w:val="en-US"/>
              </w:rPr>
              <m:t>S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j</m:t>
                </m:r>
              </m:sub>
            </m:sSub>
          </m:sub>
        </m:sSub>
        <m:r>
          <w:rPr>
            <w:rFonts w:ascii="Cambria Math" w:eastAsiaTheme="minorEastAsia" w:hAnsi="Cambria Math"/>
            <w:vertAlign w:val="subscript"/>
            <w:lang w:val="en-US"/>
          </w:rPr>
          <m:t xml:space="preserve">=1, </m:t>
        </m:r>
        <m:r>
          <w:rPr>
            <w:rFonts w:ascii="Cambria Math" w:hAnsi="Cambria Math"/>
            <w:lang w:val="en-US"/>
          </w:rPr>
          <m:t>∀</m:t>
        </m:r>
        <m:r>
          <w:rPr>
            <w:rFonts w:ascii="Cambria Math" w:hAnsi="Cambria Math"/>
          </w:rPr>
          <m:t>j</m:t>
        </m:r>
      </m:oMath>
      <w:r w:rsidR="00937AC1" w:rsidRPr="00853243">
        <w:rPr>
          <w:lang w:val="en-US"/>
        </w:rPr>
        <w:t>.</w:t>
      </w:r>
    </w:p>
    <w:p w:rsidR="00853243" w:rsidRPr="00853243" w:rsidRDefault="00853243" w:rsidP="009B4523">
      <w:pPr>
        <w:jc w:val="both"/>
        <w:rPr>
          <w:lang w:val="en-US"/>
        </w:rPr>
      </w:pPr>
      <w:r w:rsidRPr="00853243">
        <w:rPr>
          <w:lang w:val="en-US"/>
        </w:rPr>
        <w:t xml:space="preserve">In the </w:t>
      </w:r>
      <w:r w:rsidR="00ED545C" w:rsidRPr="0079398B">
        <w:rPr>
          <w:color w:val="FF0000"/>
          <w:lang w:val="en-US"/>
        </w:rPr>
        <w:t>RegressStepByStepforStudents.</w:t>
      </w:r>
      <w:r w:rsidR="00F40D81">
        <w:rPr>
          <w:color w:val="FF0000"/>
          <w:lang w:val="en-US"/>
        </w:rPr>
        <w:t>mlx</w:t>
      </w:r>
      <w:r w:rsidRPr="0079398B">
        <w:rPr>
          <w:color w:val="FF0000"/>
          <w:lang w:val="en-US"/>
        </w:rPr>
        <w:t xml:space="preserve"> file</w:t>
      </w:r>
      <w:r w:rsidRPr="00853243">
        <w:rPr>
          <w:lang w:val="en-US"/>
        </w:rPr>
        <w:t>, the designations of the matrix regression model coincide with the designations of Lecture 6.</w:t>
      </w:r>
    </w:p>
    <w:p w:rsidR="00891F90" w:rsidRPr="00853243" w:rsidRDefault="00891F90" w:rsidP="009B4523">
      <w:pPr>
        <w:jc w:val="both"/>
        <w:rPr>
          <w:b/>
          <w:i/>
          <w:sz w:val="28"/>
          <w:szCs w:val="28"/>
          <w:lang w:val="en-US"/>
        </w:rPr>
      </w:pPr>
      <w:r w:rsidRPr="00853243">
        <w:rPr>
          <w:b/>
          <w:i/>
          <w:sz w:val="28"/>
          <w:szCs w:val="28"/>
          <w:lang w:val="en-US"/>
        </w:rPr>
        <w:t xml:space="preserve">III. </w:t>
      </w:r>
      <w:proofErr w:type="spellStart"/>
      <w:r w:rsidRPr="00853243">
        <w:rPr>
          <w:b/>
          <w:i/>
          <w:sz w:val="28"/>
          <w:szCs w:val="28"/>
          <w:lang w:val="en-US"/>
        </w:rPr>
        <w:t>M</w:t>
      </w:r>
      <w:r w:rsidR="00853243">
        <w:rPr>
          <w:b/>
          <w:i/>
          <w:sz w:val="28"/>
          <w:szCs w:val="28"/>
          <w:lang w:val="en-US"/>
        </w:rPr>
        <w:t>atLab</w:t>
      </w:r>
      <w:r w:rsidRPr="00853243">
        <w:rPr>
          <w:b/>
          <w:i/>
          <w:sz w:val="28"/>
          <w:szCs w:val="28"/>
          <w:lang w:val="en-US"/>
        </w:rPr>
        <w:t>L</w:t>
      </w:r>
      <w:proofErr w:type="spellEnd"/>
      <w:r w:rsidRPr="00853243">
        <w:rPr>
          <w:b/>
          <w:i/>
          <w:sz w:val="28"/>
          <w:szCs w:val="28"/>
          <w:lang w:val="en-US"/>
        </w:rPr>
        <w:t xml:space="preserve"> functions:</w:t>
      </w:r>
    </w:p>
    <w:p w:rsidR="00891F90" w:rsidRPr="0069118C" w:rsidRDefault="0069118C" w:rsidP="009B4523">
      <w:pPr>
        <w:jc w:val="both"/>
        <w:rPr>
          <w:lang w:val="en-US"/>
        </w:rPr>
      </w:pPr>
      <w:proofErr w:type="spellStart"/>
      <w:r w:rsidRPr="00ED545C">
        <w:rPr>
          <w:lang w:val="en-US"/>
        </w:rPr>
        <w:t>RegressStepByStepforStudents</w:t>
      </w:r>
      <w:r w:rsidRPr="00D73E1F">
        <w:rPr>
          <w:lang w:val="en-US"/>
        </w:rPr>
        <w:t>.</w:t>
      </w:r>
      <w:r w:rsidRPr="00ED545C">
        <w:rPr>
          <w:lang w:val="en-US"/>
        </w:rPr>
        <w:t>m</w:t>
      </w:r>
      <w:proofErr w:type="spellEnd"/>
      <w:r w:rsidR="00632A4D" w:rsidRPr="00D73E1F">
        <w:rPr>
          <w:lang w:val="en-US"/>
        </w:rPr>
        <w:t xml:space="preserve"> </w:t>
      </w:r>
      <w:r w:rsidR="00D73E1F" w:rsidRPr="00D73E1F">
        <w:rPr>
          <w:lang w:val="en-US"/>
        </w:rPr>
        <w:t>contains the following approaches, resources and functions:</w:t>
      </w:r>
      <w:r w:rsidR="00891F90" w:rsidRPr="00D73E1F">
        <w:rPr>
          <w:lang w:val="en-US"/>
        </w:rPr>
        <w:t xml:space="preserve"> </w:t>
      </w:r>
      <w:r w:rsidR="00891F90" w:rsidRPr="00891F90">
        <w:rPr>
          <w:lang w:val="en-US"/>
        </w:rPr>
        <w:t>carsmall</w:t>
      </w:r>
      <w:r w:rsidR="00891F90" w:rsidRPr="0069118C">
        <w:rPr>
          <w:lang w:val="en-US"/>
        </w:rPr>
        <w:t>.</w:t>
      </w:r>
      <w:r w:rsidR="00891F90" w:rsidRPr="00891F90">
        <w:rPr>
          <w:lang w:val="en-US"/>
        </w:rPr>
        <w:t>mat</w:t>
      </w:r>
      <w:r w:rsidR="00632A4D" w:rsidRPr="0069118C">
        <w:rPr>
          <w:lang w:val="en-US"/>
        </w:rPr>
        <w:t xml:space="preserve"> – </w:t>
      </w:r>
      <w:r w:rsidR="00632A4D">
        <w:rPr>
          <w:lang w:val="en-US"/>
        </w:rPr>
        <w:t>Experimental</w:t>
      </w:r>
      <w:r w:rsidR="00632A4D" w:rsidRPr="0069118C">
        <w:rPr>
          <w:lang w:val="en-US"/>
        </w:rPr>
        <w:t xml:space="preserve"> </w:t>
      </w:r>
      <w:r w:rsidR="00632A4D">
        <w:rPr>
          <w:lang w:val="en-US"/>
        </w:rPr>
        <w:t>Data</w:t>
      </w:r>
      <w:r w:rsidR="00632A4D" w:rsidRPr="0069118C">
        <w:rPr>
          <w:lang w:val="en-US"/>
        </w:rPr>
        <w:t xml:space="preserve"> </w:t>
      </w:r>
      <w:r w:rsidR="00D73E1F">
        <w:rPr>
          <w:lang w:val="en-US"/>
        </w:rPr>
        <w:t>for Examples</w:t>
      </w:r>
    </w:p>
    <w:p w:rsidR="00057B07" w:rsidRPr="00057B07" w:rsidRDefault="00D73E1F" w:rsidP="009B4523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proofErr w:type="gramStart"/>
      <w:r w:rsidRPr="00D73E1F">
        <w:rPr>
          <w:i/>
          <w:u w:val="single"/>
          <w:lang w:val="en-US"/>
        </w:rPr>
        <w:t>Preprocessing.</w:t>
      </w:r>
      <w:proofErr w:type="gramEnd"/>
      <w:r w:rsidRPr="00D73E1F">
        <w:rPr>
          <w:lang w:val="en-US"/>
        </w:rPr>
        <w:t xml:space="preserve"> It is advisable to carry out the preprocessing procedure in ML for independent and dependent variables simultaneously</w:t>
      </w:r>
      <w:r w:rsidR="00831F4B">
        <w:rPr>
          <w:lang w:val="en-US"/>
        </w:rPr>
        <w:t xml:space="preserve"> </w:t>
      </w:r>
      <w:r w:rsidR="00831F4B" w:rsidRPr="00831F4B">
        <w:rPr>
          <w:color w:val="FF0000"/>
          <w:lang w:val="en-US"/>
        </w:rPr>
        <w:t>[</w:t>
      </w:r>
      <w:proofErr w:type="spellStart"/>
      <w:r w:rsidR="00831F4B" w:rsidRPr="00831F4B">
        <w:rPr>
          <w:color w:val="FF0000"/>
          <w:lang w:val="en-US"/>
        </w:rPr>
        <w:t>sɪmlˈteɪnɪəslɪ</w:t>
      </w:r>
      <w:proofErr w:type="spellEnd"/>
      <w:r w:rsidR="00831F4B" w:rsidRPr="00831F4B">
        <w:rPr>
          <w:color w:val="FF0000"/>
          <w:lang w:val="en-US"/>
        </w:rPr>
        <w:t>]</w:t>
      </w:r>
      <w:r w:rsidRPr="00D73E1F">
        <w:rPr>
          <w:lang w:val="en-US"/>
        </w:rPr>
        <w:t xml:space="preserve">. </w:t>
      </w:r>
      <w:r w:rsidR="00831F4B" w:rsidRPr="00831F4B">
        <w:rPr>
          <w:lang w:val="en-US"/>
        </w:rPr>
        <w:t xml:space="preserve">Here, by preprocessing, we should mean removing rows </w:t>
      </w:r>
      <w:r w:rsidR="00057B07">
        <w:rPr>
          <w:lang w:val="en-US"/>
        </w:rPr>
        <w:t>with</w:t>
      </w:r>
      <w:r w:rsidR="00831F4B" w:rsidRPr="00831F4B">
        <w:rPr>
          <w:lang w:val="en-US"/>
        </w:rPr>
        <w:t xml:space="preserve"> </w:t>
      </w:r>
      <w:proofErr w:type="spellStart"/>
      <w:r w:rsidR="00831F4B" w:rsidRPr="00831F4B">
        <w:rPr>
          <w:lang w:val="en-US"/>
        </w:rPr>
        <w:t>NaN</w:t>
      </w:r>
      <w:proofErr w:type="spellEnd"/>
      <w:r w:rsidR="00831F4B" w:rsidRPr="00831F4B">
        <w:rPr>
          <w:lang w:val="en-US"/>
        </w:rPr>
        <w:t xml:space="preserve"> and centering or standardizing on model variables.</w:t>
      </w:r>
    </w:p>
    <w:p w:rsidR="00057B07" w:rsidRPr="007A60CD" w:rsidRDefault="00891F90" w:rsidP="009B4523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proofErr w:type="gramStart"/>
      <w:r w:rsidRPr="00057B07">
        <w:rPr>
          <w:i/>
          <w:u w:val="single"/>
          <w:lang w:val="en-US"/>
        </w:rPr>
        <w:t>table</w:t>
      </w:r>
      <w:proofErr w:type="gramEnd"/>
      <w:r w:rsidR="00816FC9" w:rsidRPr="00057B07">
        <w:rPr>
          <w:rFonts w:ascii="Courier New" w:hAnsi="Courier New" w:cs="Courier New"/>
          <w:color w:val="000000"/>
          <w:sz w:val="36"/>
          <w:szCs w:val="36"/>
          <w:lang w:val="en-US"/>
        </w:rPr>
        <w:t xml:space="preserve"> – </w:t>
      </w:r>
      <w:r w:rsidR="00057B07" w:rsidRPr="00057B07">
        <w:rPr>
          <w:lang w:val="en-US"/>
        </w:rPr>
        <w:t>the function of organizing data in tabular form</w:t>
      </w:r>
      <w:r w:rsidR="00057B07">
        <w:rPr>
          <w:lang w:val="en-US"/>
        </w:rPr>
        <w:t xml:space="preserve">. </w:t>
      </w:r>
      <w:r w:rsidR="007A60CD" w:rsidRPr="007A60CD">
        <w:rPr>
          <w:lang w:val="en-US"/>
        </w:rPr>
        <w:t>A list of functions and their description you can find in</w:t>
      </w:r>
      <w:r w:rsidR="007A60CD">
        <w:rPr>
          <w:lang w:val="en-US"/>
        </w:rPr>
        <w:t xml:space="preserve"> </w:t>
      </w:r>
      <w:r w:rsidR="00057B07">
        <w:rPr>
          <w:lang w:val="en-US"/>
        </w:rPr>
        <w:t>Teams\</w:t>
      </w:r>
      <w:r w:rsidR="00057B07" w:rsidRPr="00057B07">
        <w:rPr>
          <w:lang w:val="en-US"/>
        </w:rPr>
        <w:t xml:space="preserve"> </w:t>
      </w:r>
      <w:r w:rsidR="007A60CD">
        <w:t>Учебные</w:t>
      </w:r>
      <w:r w:rsidR="007A60CD" w:rsidRPr="007A60CD">
        <w:rPr>
          <w:lang w:val="en-US"/>
        </w:rPr>
        <w:t xml:space="preserve"> </w:t>
      </w:r>
      <w:r w:rsidR="007A60CD">
        <w:t>Материалы</w:t>
      </w:r>
      <w:r w:rsidR="007A60CD" w:rsidRPr="007A60CD">
        <w:rPr>
          <w:lang w:val="en-US"/>
        </w:rPr>
        <w:t>\</w:t>
      </w:r>
      <w:proofErr w:type="spellStart"/>
      <w:r w:rsidR="007A60CD">
        <w:rPr>
          <w:lang w:val="en-US"/>
        </w:rPr>
        <w:t>Lecture&amp;Lab</w:t>
      </w:r>
      <w:proofErr w:type="spellEnd"/>
      <w:r w:rsidR="007A60CD">
        <w:rPr>
          <w:lang w:val="en-US"/>
        </w:rPr>
        <w:t>\</w:t>
      </w:r>
      <w:r w:rsidR="00057B07" w:rsidRPr="00057B07">
        <w:rPr>
          <w:lang w:val="en-US"/>
        </w:rPr>
        <w:t>Table methods and functions.pdf</w:t>
      </w:r>
      <w:r w:rsidR="007A60CD">
        <w:rPr>
          <w:lang w:val="en-US"/>
        </w:rPr>
        <w:t xml:space="preserve"> (in the Root Folder)</w:t>
      </w:r>
      <w:r w:rsidR="007A60CD" w:rsidRPr="007A60CD">
        <w:rPr>
          <w:lang w:val="en-US"/>
        </w:rPr>
        <w:t>.</w:t>
      </w:r>
    </w:p>
    <w:p w:rsidR="007A60CD" w:rsidRDefault="007A60CD" w:rsidP="009B4523">
      <w:pPr>
        <w:autoSpaceDE w:val="0"/>
        <w:autoSpaceDN w:val="0"/>
        <w:adjustRightInd w:val="0"/>
        <w:spacing w:after="0" w:line="240" w:lineRule="auto"/>
        <w:jc w:val="both"/>
        <w:rPr>
          <w:i/>
          <w:u w:val="single"/>
          <w:lang w:val="en-US"/>
        </w:rPr>
      </w:pPr>
    </w:p>
    <w:p w:rsidR="007A60CD" w:rsidRPr="00CB0E99" w:rsidRDefault="00891F90" w:rsidP="009B4523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proofErr w:type="spellStart"/>
      <w:proofErr w:type="gramStart"/>
      <w:r w:rsidRPr="00057B07">
        <w:rPr>
          <w:i/>
          <w:u w:val="single"/>
          <w:lang w:val="en-US"/>
        </w:rPr>
        <w:t>gplotmatrix</w:t>
      </w:r>
      <w:proofErr w:type="spellEnd"/>
      <w:proofErr w:type="gramEnd"/>
      <w:r w:rsidR="00816FC9" w:rsidRPr="007A60CD">
        <w:rPr>
          <w:i/>
          <w:sz w:val="28"/>
          <w:szCs w:val="28"/>
          <w:lang w:val="en-US"/>
        </w:rPr>
        <w:t xml:space="preserve"> </w:t>
      </w:r>
      <w:r w:rsidR="00816FC9" w:rsidRPr="007A60CD">
        <w:rPr>
          <w:lang w:val="en-US"/>
        </w:rPr>
        <w:t xml:space="preserve">– </w:t>
      </w:r>
      <w:r w:rsidR="007A60CD" w:rsidRPr="007A60CD">
        <w:rPr>
          <w:lang w:val="en-US"/>
        </w:rPr>
        <w:t>multi-window graphical representation of multidimensional statistical data for all possible pairs variables in the form of points on a plane, and histograms of each variable</w:t>
      </w:r>
      <w:r w:rsidR="00CB0E99">
        <w:rPr>
          <w:lang w:val="en-US"/>
        </w:rPr>
        <w:t xml:space="preserve">, </w:t>
      </w:r>
      <w:r w:rsidR="00CB0E99" w:rsidRPr="00CB0E99">
        <w:rPr>
          <w:lang w:val="en-US"/>
        </w:rPr>
        <w:t>including with a grouping variable.</w:t>
      </w:r>
    </w:p>
    <w:p w:rsidR="007A60CD" w:rsidRPr="00CB0E99" w:rsidRDefault="007A60CD" w:rsidP="009B4523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79398B" w:rsidRPr="0079398B" w:rsidRDefault="00632A4D" w:rsidP="0079398B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proofErr w:type="spellStart"/>
      <w:proofErr w:type="gramStart"/>
      <w:r w:rsidRPr="00057B07">
        <w:rPr>
          <w:i/>
          <w:u w:val="single"/>
          <w:lang w:val="en-US"/>
        </w:rPr>
        <w:t>corr</w:t>
      </w:r>
      <w:proofErr w:type="spellEnd"/>
      <w:proofErr w:type="gramEnd"/>
      <w:r w:rsidRPr="0079398B">
        <w:rPr>
          <w:i/>
          <w:sz w:val="28"/>
          <w:szCs w:val="28"/>
          <w:lang w:val="en-US"/>
        </w:rPr>
        <w:t xml:space="preserve"> </w:t>
      </w:r>
      <w:r w:rsidR="0079398B" w:rsidRPr="0079398B">
        <w:rPr>
          <w:lang w:val="en-US"/>
        </w:rPr>
        <w:t>the correlation matrix</w:t>
      </w:r>
      <w:r w:rsidR="00CB0E99" w:rsidRPr="00CB0E99">
        <w:rPr>
          <w:lang w:val="en-US"/>
        </w:rPr>
        <w:t xml:space="preserve"> </w:t>
      </w:r>
      <w:r w:rsidR="00CB0E99" w:rsidRPr="0079398B">
        <w:rPr>
          <w:lang w:val="en-US"/>
        </w:rPr>
        <w:t>calculation</w:t>
      </w:r>
      <w:r w:rsidR="00CB0E99" w:rsidRPr="00CB0E99">
        <w:rPr>
          <w:lang w:val="en-US"/>
        </w:rPr>
        <w:t xml:space="preserve"> </w:t>
      </w:r>
      <w:r w:rsidR="0079398B" w:rsidRPr="0079398B">
        <w:rPr>
          <w:lang w:val="en-US"/>
        </w:rPr>
        <w:t xml:space="preserve"> with estimates of the significance of its elements;</w:t>
      </w:r>
    </w:p>
    <w:p w:rsidR="0079398B" w:rsidRPr="00CB0E99" w:rsidRDefault="0079398B" w:rsidP="0079398B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79398B">
        <w:rPr>
          <w:lang w:val="en-US"/>
        </w:rPr>
        <w:t xml:space="preserve">It is shown that the function does not process elements of the </w:t>
      </w:r>
      <w:proofErr w:type="spellStart"/>
      <w:r w:rsidRPr="0079398B">
        <w:rPr>
          <w:lang w:val="en-US"/>
        </w:rPr>
        <w:t>NaN</w:t>
      </w:r>
      <w:proofErr w:type="spellEnd"/>
      <w:r w:rsidRPr="0079398B">
        <w:rPr>
          <w:lang w:val="en-US"/>
        </w:rPr>
        <w:t xml:space="preserve"> type;</w:t>
      </w:r>
    </w:p>
    <w:p w:rsidR="0079398B" w:rsidRPr="00CB0E99" w:rsidRDefault="00632A4D" w:rsidP="0079398B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79398B">
        <w:rPr>
          <w:lang w:val="en-US"/>
        </w:rPr>
        <w:tab/>
      </w:r>
    </w:p>
    <w:p w:rsidR="0079398B" w:rsidRDefault="00632A4D" w:rsidP="009B4523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proofErr w:type="spellStart"/>
      <w:proofErr w:type="gramStart"/>
      <w:r w:rsidRPr="00057B07">
        <w:rPr>
          <w:i/>
          <w:u w:val="single"/>
          <w:lang w:val="en-US"/>
        </w:rPr>
        <w:t>fitlm</w:t>
      </w:r>
      <w:proofErr w:type="spellEnd"/>
      <w:r w:rsidRPr="0079398B">
        <w:rPr>
          <w:i/>
          <w:sz w:val="28"/>
          <w:szCs w:val="28"/>
          <w:lang w:val="en-US"/>
        </w:rPr>
        <w:t xml:space="preserve">  </w:t>
      </w:r>
      <w:r w:rsidRPr="0079398B">
        <w:rPr>
          <w:lang w:val="en-US"/>
        </w:rPr>
        <w:t>–</w:t>
      </w:r>
      <w:proofErr w:type="gramEnd"/>
      <w:r w:rsidRPr="0079398B">
        <w:rPr>
          <w:lang w:val="en-US"/>
        </w:rPr>
        <w:t xml:space="preserve"> </w:t>
      </w:r>
      <w:r w:rsidR="0079398B">
        <w:rPr>
          <w:lang w:val="en-US"/>
        </w:rPr>
        <w:t>t</w:t>
      </w:r>
      <w:r w:rsidR="0079398B" w:rsidRPr="0079398B">
        <w:rPr>
          <w:lang w:val="en-US"/>
        </w:rPr>
        <w:t xml:space="preserve">he function builds a linear regression </w:t>
      </w:r>
      <w:r w:rsidR="0079398B" w:rsidRPr="00CB0E99">
        <w:rPr>
          <w:u w:val="single"/>
          <w:lang w:val="en-US"/>
        </w:rPr>
        <w:t>model</w:t>
      </w:r>
      <w:r w:rsidR="00CB0E99" w:rsidRPr="00CB0E99">
        <w:rPr>
          <w:lang w:val="en-US"/>
        </w:rPr>
        <w:t xml:space="preserve"> (</w:t>
      </w:r>
      <w:r w:rsidR="00CB0E99">
        <w:rPr>
          <w:lang w:val="en-US"/>
        </w:rPr>
        <w:t>for tabular form data</w:t>
      </w:r>
      <w:r w:rsidR="00CB0E99" w:rsidRPr="00CB0E99">
        <w:rPr>
          <w:lang w:val="en-US"/>
        </w:rPr>
        <w:t>)</w:t>
      </w:r>
      <w:r w:rsidR="0079398B" w:rsidRPr="0079398B">
        <w:rPr>
          <w:lang w:val="en-US"/>
        </w:rPr>
        <w:t>.</w:t>
      </w:r>
    </w:p>
    <w:p w:rsidR="0079398B" w:rsidRPr="0079398B" w:rsidRDefault="0079398B" w:rsidP="009B4523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79398B" w:rsidRDefault="0079398B" w:rsidP="009B4523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79398B">
        <w:rPr>
          <w:lang w:val="en-US"/>
        </w:rPr>
        <w:t xml:space="preserve">In the Workspace, you can click on the name of the model variable and see </w:t>
      </w:r>
      <w:r>
        <w:rPr>
          <w:lang w:val="en-US"/>
        </w:rPr>
        <w:t>–</w:t>
      </w:r>
      <w:r w:rsidRPr="0079398B">
        <w:rPr>
          <w:lang w:val="en-US"/>
        </w:rPr>
        <w:t xml:space="preserve"> evaluate the contents of all model properties as the contents of the fields of the structure, see the code </w:t>
      </w:r>
      <w:r w:rsidR="00CB0E99">
        <w:rPr>
          <w:lang w:val="en-US"/>
        </w:rPr>
        <w:t>of example</w:t>
      </w:r>
      <w:r w:rsidRPr="0079398B">
        <w:rPr>
          <w:lang w:val="en-US"/>
        </w:rPr>
        <w:t>.</w:t>
      </w:r>
    </w:p>
    <w:p w:rsidR="0079398B" w:rsidRPr="0079398B" w:rsidRDefault="0079398B" w:rsidP="009B4523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79398B" w:rsidRPr="00F40D81" w:rsidRDefault="009B4523" w:rsidP="009B4523">
      <w:pPr>
        <w:jc w:val="both"/>
        <w:rPr>
          <w:lang w:val="en-US"/>
        </w:rPr>
      </w:pPr>
      <w:proofErr w:type="gramStart"/>
      <w:r w:rsidRPr="00057B07">
        <w:rPr>
          <w:i/>
          <w:u w:val="single"/>
          <w:lang w:val="en-US"/>
        </w:rPr>
        <w:t>predict</w:t>
      </w:r>
      <w:proofErr w:type="gramEnd"/>
      <w:r w:rsidRPr="00F40D81">
        <w:rPr>
          <w:i/>
          <w:sz w:val="28"/>
          <w:szCs w:val="28"/>
          <w:lang w:val="en-US"/>
        </w:rPr>
        <w:t xml:space="preserve"> –</w:t>
      </w:r>
      <w:r w:rsidR="00CB0E99" w:rsidRPr="00F40D81">
        <w:rPr>
          <w:lang w:val="en-US"/>
        </w:rPr>
        <w:t xml:space="preserve">  </w:t>
      </w:r>
      <w:r w:rsidR="00F40D81" w:rsidRPr="00F40D81">
        <w:rPr>
          <w:lang w:val="en-US"/>
        </w:rPr>
        <w:t xml:space="preserve">function of  the regression value calculation at an arbitrary multidimensional point (fantasy), or for chosen object in the model. Response is calculated for them. The </w:t>
      </w:r>
      <w:proofErr w:type="gramStart"/>
      <w:r w:rsidR="00F40D81" w:rsidRPr="00F40D81">
        <w:rPr>
          <w:lang w:val="en-US"/>
        </w:rPr>
        <w:t>difference  between</w:t>
      </w:r>
      <w:proofErr w:type="gramEnd"/>
      <w:r w:rsidR="00F40D81" w:rsidRPr="00F40D81">
        <w:rPr>
          <w:lang w:val="en-US"/>
        </w:rPr>
        <w:t xml:space="preserve"> the experimental  value - response and the one obtained by regression (predicted) is called residual</w:t>
      </w:r>
      <w:r w:rsidR="0079398B" w:rsidRPr="00F40D81">
        <w:rPr>
          <w:lang w:val="en-US"/>
        </w:rPr>
        <w:t>.</w:t>
      </w:r>
    </w:p>
    <w:p w:rsidR="0069118C" w:rsidRPr="0079398B" w:rsidRDefault="0069118C" w:rsidP="009B4523">
      <w:pPr>
        <w:jc w:val="both"/>
        <w:rPr>
          <w:i/>
          <w:sz w:val="28"/>
          <w:szCs w:val="28"/>
          <w:lang w:val="en-US"/>
        </w:rPr>
      </w:pPr>
      <w:proofErr w:type="gramStart"/>
      <w:r w:rsidRPr="00057B07">
        <w:rPr>
          <w:i/>
          <w:u w:val="single"/>
          <w:lang w:val="en-US"/>
        </w:rPr>
        <w:t>regress</w:t>
      </w:r>
      <w:proofErr w:type="gramEnd"/>
      <w:r w:rsidRPr="0079398B">
        <w:rPr>
          <w:i/>
          <w:sz w:val="28"/>
          <w:szCs w:val="28"/>
          <w:lang w:val="en-US"/>
        </w:rPr>
        <w:t xml:space="preserve"> – </w:t>
      </w:r>
      <w:r w:rsidR="0079398B" w:rsidRPr="0079398B">
        <w:rPr>
          <w:lang w:val="en-US"/>
        </w:rPr>
        <w:t>construction and estimation of regression parameters</w:t>
      </w:r>
      <w:r w:rsidR="0079398B">
        <w:rPr>
          <w:lang w:val="en-US"/>
        </w:rPr>
        <w:t>.</w:t>
      </w:r>
    </w:p>
    <w:p w:rsidR="0079398B" w:rsidRDefault="0069118C" w:rsidP="0069118C">
      <w:pPr>
        <w:autoSpaceDE w:val="0"/>
        <w:autoSpaceDN w:val="0"/>
        <w:adjustRightInd w:val="0"/>
        <w:spacing w:after="0" w:line="240" w:lineRule="auto"/>
        <w:rPr>
          <w:color w:val="FF0000"/>
          <w:lang w:val="en-US"/>
        </w:rPr>
      </w:pPr>
      <w:proofErr w:type="spellStart"/>
      <w:proofErr w:type="gramStart"/>
      <w:r w:rsidRPr="00057B07">
        <w:rPr>
          <w:i/>
          <w:u w:val="single"/>
          <w:lang w:val="en-US"/>
        </w:rPr>
        <w:t>errorbar</w:t>
      </w:r>
      <w:proofErr w:type="spellEnd"/>
      <w:proofErr w:type="gramEnd"/>
      <w:r w:rsidRPr="0079398B">
        <w:rPr>
          <w:rFonts w:ascii="Courier New" w:hAnsi="Courier New" w:cs="Courier New"/>
          <w:color w:val="000000"/>
          <w:sz w:val="36"/>
          <w:szCs w:val="36"/>
          <w:lang w:val="en-US"/>
        </w:rPr>
        <w:t xml:space="preserve"> </w:t>
      </w:r>
      <w:r w:rsidR="0079398B" w:rsidRPr="0079398B">
        <w:rPr>
          <w:lang w:val="en-US"/>
        </w:rPr>
        <w:t>– estimation of residuals (errors)</w:t>
      </w:r>
      <w:r w:rsidR="00F40D81">
        <w:rPr>
          <w:lang w:val="en-US"/>
        </w:rPr>
        <w:t xml:space="preserve">, coefficients  and  their confidence interval </w:t>
      </w:r>
      <w:r w:rsidR="0079398B">
        <w:rPr>
          <w:lang w:val="en-US"/>
        </w:rPr>
        <w:t xml:space="preserve"> </w:t>
      </w:r>
    </w:p>
    <w:p w:rsidR="00F40D81" w:rsidRDefault="00F40D81" w:rsidP="0069118C">
      <w:pPr>
        <w:autoSpaceDE w:val="0"/>
        <w:autoSpaceDN w:val="0"/>
        <w:adjustRightInd w:val="0"/>
        <w:spacing w:after="0" w:line="240" w:lineRule="auto"/>
        <w:rPr>
          <w:color w:val="FF0000"/>
          <w:lang w:val="en-US"/>
        </w:rPr>
      </w:pPr>
    </w:p>
    <w:p w:rsidR="0079398B" w:rsidRPr="0079398B" w:rsidRDefault="0079398B" w:rsidP="0069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lang w:val="en-US"/>
        </w:rPr>
      </w:pPr>
      <w:proofErr w:type="gramStart"/>
      <w:r>
        <w:rPr>
          <w:color w:val="FF0000"/>
          <w:lang w:val="en-US"/>
        </w:rPr>
        <w:t>see</w:t>
      </w:r>
      <w:proofErr w:type="gramEnd"/>
      <w:r>
        <w:rPr>
          <w:color w:val="FF0000"/>
          <w:lang w:val="en-US"/>
        </w:rPr>
        <w:t xml:space="preserve"> </w:t>
      </w:r>
      <w:r w:rsidRPr="0079398B">
        <w:rPr>
          <w:color w:val="FF0000"/>
          <w:lang w:val="en-US"/>
        </w:rPr>
        <w:t>RegressStepByStepforStudents.m</w:t>
      </w:r>
      <w:r w:rsidR="00F40D81">
        <w:rPr>
          <w:color w:val="FF0000"/>
          <w:lang w:val="en-US"/>
        </w:rPr>
        <w:t>lx</w:t>
      </w:r>
      <w:r w:rsidRPr="0079398B">
        <w:rPr>
          <w:color w:val="FF0000"/>
          <w:lang w:val="en-US"/>
        </w:rPr>
        <w:t xml:space="preserve"> </w:t>
      </w:r>
      <w:r w:rsidR="00F40D81">
        <w:rPr>
          <w:color w:val="FF0000"/>
          <w:lang w:val="en-US"/>
        </w:rPr>
        <w:t>!</w:t>
      </w:r>
    </w:p>
    <w:p w:rsidR="00891F90" w:rsidRPr="0079398B" w:rsidRDefault="00891F90" w:rsidP="000C2986">
      <w:pPr>
        <w:autoSpaceDE w:val="0"/>
        <w:autoSpaceDN w:val="0"/>
        <w:adjustRightInd w:val="0"/>
        <w:spacing w:after="0" w:line="240" w:lineRule="auto"/>
        <w:rPr>
          <w:rFonts w:eastAsiaTheme="minorEastAsia"/>
          <w:b/>
          <w:lang w:val="en-US"/>
        </w:rPr>
      </w:pPr>
    </w:p>
    <w:sectPr w:rsidR="00891F90" w:rsidRPr="0079398B" w:rsidSect="005341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48F"/>
    <w:rsid w:val="00057B07"/>
    <w:rsid w:val="000610FC"/>
    <w:rsid w:val="00076823"/>
    <w:rsid w:val="000B534F"/>
    <w:rsid w:val="000C2986"/>
    <w:rsid w:val="00130720"/>
    <w:rsid w:val="00174A90"/>
    <w:rsid w:val="0018728A"/>
    <w:rsid w:val="001D1E1F"/>
    <w:rsid w:val="001E289C"/>
    <w:rsid w:val="00206272"/>
    <w:rsid w:val="002776B5"/>
    <w:rsid w:val="002C6023"/>
    <w:rsid w:val="003114B6"/>
    <w:rsid w:val="00361CCE"/>
    <w:rsid w:val="00384CD5"/>
    <w:rsid w:val="003C7A6D"/>
    <w:rsid w:val="003E0F31"/>
    <w:rsid w:val="003F17BC"/>
    <w:rsid w:val="00461332"/>
    <w:rsid w:val="004D4B2C"/>
    <w:rsid w:val="005341EF"/>
    <w:rsid w:val="00554F85"/>
    <w:rsid w:val="005B1D6E"/>
    <w:rsid w:val="006063FE"/>
    <w:rsid w:val="00632A4D"/>
    <w:rsid w:val="006409D5"/>
    <w:rsid w:val="00690BA7"/>
    <w:rsid w:val="0069118C"/>
    <w:rsid w:val="006A01F5"/>
    <w:rsid w:val="006D3E94"/>
    <w:rsid w:val="006E2C1B"/>
    <w:rsid w:val="007041D9"/>
    <w:rsid w:val="00760177"/>
    <w:rsid w:val="00762882"/>
    <w:rsid w:val="0079398B"/>
    <w:rsid w:val="007A60CD"/>
    <w:rsid w:val="00815A4E"/>
    <w:rsid w:val="00816FC9"/>
    <w:rsid w:val="00831F4B"/>
    <w:rsid w:val="00853243"/>
    <w:rsid w:val="00863246"/>
    <w:rsid w:val="00891F90"/>
    <w:rsid w:val="008A49BE"/>
    <w:rsid w:val="008D0551"/>
    <w:rsid w:val="008F646F"/>
    <w:rsid w:val="00902C25"/>
    <w:rsid w:val="0090365A"/>
    <w:rsid w:val="00937AC1"/>
    <w:rsid w:val="00963ECA"/>
    <w:rsid w:val="009B3740"/>
    <w:rsid w:val="009B4523"/>
    <w:rsid w:val="009D431E"/>
    <w:rsid w:val="00A005C2"/>
    <w:rsid w:val="00A40775"/>
    <w:rsid w:val="00AB71D0"/>
    <w:rsid w:val="00AD3C73"/>
    <w:rsid w:val="00AE4E51"/>
    <w:rsid w:val="00B03E7E"/>
    <w:rsid w:val="00B0592F"/>
    <w:rsid w:val="00BA2528"/>
    <w:rsid w:val="00C0148F"/>
    <w:rsid w:val="00C02598"/>
    <w:rsid w:val="00C14105"/>
    <w:rsid w:val="00CB0E99"/>
    <w:rsid w:val="00CB5130"/>
    <w:rsid w:val="00D11F13"/>
    <w:rsid w:val="00D323F7"/>
    <w:rsid w:val="00D73E1F"/>
    <w:rsid w:val="00DF4594"/>
    <w:rsid w:val="00E919AE"/>
    <w:rsid w:val="00EB3FCD"/>
    <w:rsid w:val="00EC2492"/>
    <w:rsid w:val="00EC2F5F"/>
    <w:rsid w:val="00ED545C"/>
    <w:rsid w:val="00F07961"/>
    <w:rsid w:val="00F4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1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B71D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B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Курбатова</dc:creator>
  <cp:lastModifiedBy>Наталья Курбатова</cp:lastModifiedBy>
  <cp:revision>2</cp:revision>
  <cp:lastPrinted>2025-12-11T19:20:00Z</cp:lastPrinted>
  <dcterms:created xsi:type="dcterms:W3CDTF">2025-12-11T19:26:00Z</dcterms:created>
  <dcterms:modified xsi:type="dcterms:W3CDTF">2025-12-11T19:26:00Z</dcterms:modified>
</cp:coreProperties>
</file>