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7C2C" w14:textId="788A4C3E" w:rsidR="00A93FFD" w:rsidRDefault="00A93FFD" w:rsidP="00862389">
      <w:pPr>
        <w:jc w:val="both"/>
        <w:rPr>
          <w:b/>
          <w:bCs/>
        </w:rPr>
      </w:pPr>
      <w:r w:rsidRPr="00A93FFD">
        <w:rPr>
          <w:b/>
          <w:bCs/>
          <w:highlight w:val="yellow"/>
        </w:rPr>
        <w:t>Текст 1.</w:t>
      </w:r>
    </w:p>
    <w:p w14:paraId="2E84148C" w14:textId="156E5389" w:rsidR="00862389" w:rsidRPr="00862389" w:rsidRDefault="00862389" w:rsidP="00862389">
      <w:pPr>
        <w:jc w:val="both"/>
        <w:rPr>
          <w:b/>
          <w:bCs/>
        </w:rPr>
      </w:pPr>
      <w:r w:rsidRPr="00862389">
        <w:rPr>
          <w:b/>
          <w:bCs/>
        </w:rPr>
        <w:t>Экология и технологии: как спасти планету вместе</w:t>
      </w:r>
    </w:p>
    <w:p w14:paraId="61BCECB8" w14:textId="178E427A" w:rsidR="0006755D" w:rsidRDefault="00862389" w:rsidP="00862389">
      <w:pPr>
        <w:jc w:val="both"/>
      </w:pPr>
      <w:r>
        <w:t xml:space="preserve"> В современном мире экологические проблемы становятся все более острыми. Загрязнение воздуха, воды и почвы, вырубка лесов, исчезновение видов — все это требует немедленных действий. Однако, несмотря на масштабность проблем, каждый из нас может внести свой вклад в их решение. Более того, современные технологии предлагают новые возможности для борьбы за сохранение природы. Одной из главных проблем является пластиковое загрязнение. Ежегодно в океаны попадает более 8 миллионов тонн пластика, что угрожает морским экосистемам. Однако такие проекты, как The Ocean </w:t>
      </w:r>
      <w:proofErr w:type="spellStart"/>
      <w:r>
        <w:t>Cleanup</w:t>
      </w:r>
      <w:proofErr w:type="spellEnd"/>
      <w:r>
        <w:t xml:space="preserve">, показывают, что технологии могут помочь. Этот проект использует специальные барьеры для сбора пластика, что уже привело к значительному сокращению загрязнения в некоторых регионах. Еще одним важным аспектом является энергетика. Традиционные источники энергии, такие как уголь и нефть, наносят огромный вред окружающей среде. Переход на возобновляемые источники, такие как солнечная и ветровая энергия, может значительно снизить выбросы углекислого газа. Например, в Германии уже более 40% энергии производится из возобновляемых источников, что делает ее одним из лидеров в этой области. Но технологии — это не единственное решение. Личная ответственность каждого человека также играет решающую роль. Простые действия, такие как сортировка мусора, экономия воды и использование общественного транспорта, могут значительно снизить нагрузку на окружающую среду. Например, если каждый человек в мире будет использовать многоразовую бутылку для воды, это сократит количество пластиковых отходов на миллионы тонн в год. Однако для достижения реальных результатов необходимо объединение усилий. Государства, компании и обычные люди должны работать вместе. Только так мы сможем создать устойчивое будущее для следующих поколений. Как сказал известный эколог Джейн </w:t>
      </w:r>
      <w:proofErr w:type="spellStart"/>
      <w:r>
        <w:t>Гудолл</w:t>
      </w:r>
      <w:proofErr w:type="spellEnd"/>
      <w:r>
        <w:t>: "То, что вы делаете, имеет значение, и вам решать, каким будет это значение."</w:t>
      </w:r>
    </w:p>
    <w:p w14:paraId="4798F9D8" w14:textId="52B59DCC" w:rsidR="00A93FFD" w:rsidRDefault="00A93FFD" w:rsidP="00862389">
      <w:pPr>
        <w:jc w:val="both"/>
      </w:pPr>
    </w:p>
    <w:p w14:paraId="1C737C25" w14:textId="66E114E4" w:rsidR="00A93FFD" w:rsidRPr="00A93FFD" w:rsidRDefault="00A93FFD" w:rsidP="00862389">
      <w:pPr>
        <w:jc w:val="both"/>
        <w:rPr>
          <w:b/>
          <w:bCs/>
        </w:rPr>
      </w:pPr>
      <w:r w:rsidRPr="00A93FFD">
        <w:rPr>
          <w:b/>
          <w:bCs/>
          <w:highlight w:val="yellow"/>
        </w:rPr>
        <w:t>Текст 2.</w:t>
      </w:r>
    </w:p>
    <w:p w14:paraId="3BA7E179" w14:textId="3F436534" w:rsidR="00A93FFD" w:rsidRPr="00A93FFD" w:rsidRDefault="00A93FFD" w:rsidP="00862389">
      <w:pPr>
        <w:jc w:val="both"/>
        <w:rPr>
          <w:b/>
          <w:bCs/>
        </w:rPr>
      </w:pPr>
      <w:r w:rsidRPr="00A93FFD">
        <w:rPr>
          <w:b/>
          <w:bCs/>
        </w:rPr>
        <w:t>З</w:t>
      </w:r>
      <w:r w:rsidRPr="00A93FFD">
        <w:rPr>
          <w:b/>
          <w:bCs/>
        </w:rPr>
        <w:t>адача понижения размерности в машинном обучении</w:t>
      </w:r>
    </w:p>
    <w:p w14:paraId="1F1E6C9A" w14:textId="77777777" w:rsidR="00A93FFD" w:rsidRDefault="00A93FFD" w:rsidP="00A93FFD">
      <w:pPr>
        <w:jc w:val="both"/>
      </w:pPr>
      <w:r>
        <w:t>Введение в задачу понижения размерности</w:t>
      </w:r>
    </w:p>
    <w:p w14:paraId="6D390631" w14:textId="77777777" w:rsidR="00A93FFD" w:rsidRDefault="00A93FFD" w:rsidP="00A93FFD">
      <w:pPr>
        <w:jc w:val="both"/>
      </w:pPr>
      <w:r>
        <w:t xml:space="preserve">Понижение размерности является важной задачей в машинном обучении, направленной на уменьшение количества входных переменных в модели. Это помогает справляться с проблемами, связанными с </w:t>
      </w:r>
      <w:proofErr w:type="spellStart"/>
      <w:r>
        <w:t>высокоразмерными</w:t>
      </w:r>
      <w:proofErr w:type="spellEnd"/>
      <w:r>
        <w:t xml:space="preserve"> данными, такими как избыточность, шум и сложность вычислений. Различные методы понижения размерности, такие как анализ главных компонент (PCA), </w:t>
      </w:r>
      <w:proofErr w:type="spellStart"/>
      <w:r>
        <w:t>автоэнкодеры</w:t>
      </w:r>
      <w:proofErr w:type="spellEnd"/>
      <w:r>
        <w:t xml:space="preserve"> и другие, используются для улучшения производительности алгоритмов машинного обучения.</w:t>
      </w:r>
    </w:p>
    <w:p w14:paraId="4A9982E3" w14:textId="77777777" w:rsidR="00A93FFD" w:rsidRPr="00A93FFD" w:rsidRDefault="00A93FFD" w:rsidP="00A93FFD">
      <w:pPr>
        <w:jc w:val="both"/>
        <w:rPr>
          <w:u w:val="single"/>
        </w:rPr>
      </w:pPr>
      <w:r w:rsidRPr="00A93FFD">
        <w:rPr>
          <w:u w:val="single"/>
        </w:rPr>
        <w:t>Методы понижения размерности</w:t>
      </w:r>
    </w:p>
    <w:p w14:paraId="54AB647B" w14:textId="2838B06B" w:rsidR="00A93FFD" w:rsidRDefault="00A93FFD" w:rsidP="00A93FFD">
      <w:pPr>
        <w:jc w:val="both"/>
      </w:pPr>
      <w:r>
        <w:t xml:space="preserve">Анализ главных компонент (PCA): PCA является одним из наиболее распространенных методов понижения размерности, который используется для уменьшения избыточности данных и улучшения производительности алгоритмов машинного обучения. Исследования показывают, что PCA превосходит линейный дискриминантный анализ (LDA) по всем показателям, особенно при работе с </w:t>
      </w:r>
      <w:proofErr w:type="spellStart"/>
      <w:r>
        <w:t>высокоразмерными</w:t>
      </w:r>
      <w:proofErr w:type="spellEnd"/>
      <w:r>
        <w:t xml:space="preserve"> данными.</w:t>
      </w:r>
    </w:p>
    <w:p w14:paraId="4E3AB70C" w14:textId="6B1AB9BE" w:rsidR="00A93FFD" w:rsidRDefault="00A93FFD" w:rsidP="00A93FFD">
      <w:pPr>
        <w:jc w:val="both"/>
      </w:pPr>
      <w:proofErr w:type="spellStart"/>
      <w:r>
        <w:t>Автоэнкодеры</w:t>
      </w:r>
      <w:proofErr w:type="spellEnd"/>
      <w:r>
        <w:t xml:space="preserve"> (AE): </w:t>
      </w:r>
      <w:proofErr w:type="spellStart"/>
      <w:r>
        <w:t>Автоэнкодеры</w:t>
      </w:r>
      <w:proofErr w:type="spellEnd"/>
      <w:r>
        <w:t xml:space="preserve">, особенно нелинейные, могут превосходить PCA в задачах классификации, таких как предсказание рака, благодаря своей способности лучше обрабатывать сложные и </w:t>
      </w:r>
      <w:proofErr w:type="spellStart"/>
      <w:r>
        <w:t>высокоразмерные</w:t>
      </w:r>
      <w:proofErr w:type="spellEnd"/>
      <w:r>
        <w:t xml:space="preserve"> данные. Однако они могут страдать от медленной скорости обучения.</w:t>
      </w:r>
    </w:p>
    <w:p w14:paraId="3D8D2492" w14:textId="77777777" w:rsidR="00A93FFD" w:rsidRDefault="00A93FFD" w:rsidP="00A93FFD">
      <w:pPr>
        <w:jc w:val="both"/>
      </w:pPr>
    </w:p>
    <w:p w14:paraId="0193E200" w14:textId="7B54A694" w:rsidR="00A93FFD" w:rsidRDefault="00A93FFD" w:rsidP="00A93FFD">
      <w:pPr>
        <w:jc w:val="both"/>
      </w:pPr>
      <w:r>
        <w:lastRenderedPageBreak/>
        <w:t>Экстремальные обучающие машины (ELM-AE и SELM-AE): Эти методы предлагают быстрое обучение и эффективное представление данных, что делает их полезными для задач распознавания образов и классификации1 5.</w:t>
      </w:r>
    </w:p>
    <w:p w14:paraId="2151D2B9" w14:textId="77777777" w:rsidR="00A93FFD" w:rsidRDefault="00A93FFD" w:rsidP="00A93FFD">
      <w:pPr>
        <w:jc w:val="both"/>
      </w:pPr>
      <w:r>
        <w:t>Проблемы и вызовы</w:t>
      </w:r>
    </w:p>
    <w:p w14:paraId="3B08F383" w14:textId="79878601" w:rsidR="00A93FFD" w:rsidRDefault="00A93FFD" w:rsidP="00A93FFD">
      <w:pPr>
        <w:jc w:val="both"/>
      </w:pPr>
      <w:r>
        <w:t>Проклятие размерности: Высокая размерность данных может привести к увеличению времени обработки и необходимости в больших вычислительных ресурсах. Это также может вызвать проблемы с безопасностью данных3.</w:t>
      </w:r>
    </w:p>
    <w:p w14:paraId="093DF749" w14:textId="5F2CD982" w:rsidR="00A93FFD" w:rsidRDefault="00A93FFD" w:rsidP="00A93FFD">
      <w:pPr>
        <w:jc w:val="both"/>
      </w:pPr>
      <w:r>
        <w:t>Интерпретируемость: Проецированные признаки, полученные в результате применения методов понижения размерности, часто трудно интерпретировать. Это может быть проблемой в приложениях, где важна объяснимость модели9.</w:t>
      </w:r>
    </w:p>
    <w:p w14:paraId="29445E79" w14:textId="77777777" w:rsidR="00A93FFD" w:rsidRDefault="00A93FFD" w:rsidP="00A93FFD">
      <w:pPr>
        <w:jc w:val="both"/>
      </w:pPr>
      <w:r>
        <w:t>Будущие направления исследований</w:t>
      </w:r>
    </w:p>
    <w:p w14:paraId="0DF980DB" w14:textId="08D806A3" w:rsidR="00A93FFD" w:rsidRDefault="00A93FFD" w:rsidP="00A93FFD">
      <w:pPr>
        <w:jc w:val="both"/>
      </w:pPr>
      <w:r>
        <w:t>Полу-контролируемое понижение размерности: Использование полу-контролируемой информации, такой как парные ограничения, может улучшить различительную способность методов понижения размерности, что показано в исследованиях с использованием линейных методов.</w:t>
      </w:r>
    </w:p>
    <w:p w14:paraId="6C58924C" w14:textId="62835296" w:rsidR="00A93FFD" w:rsidRDefault="00A93FFD" w:rsidP="00A93FFD">
      <w:pPr>
        <w:jc w:val="both"/>
      </w:pPr>
      <w:r>
        <w:t xml:space="preserve">Сохранение геометрической структуры: Методы, такие как Vec2vec, которые сохраняют геометрическую структуру данных, могут быть более эффективными в задачах кластеризации и классификации, особенно в условиях </w:t>
      </w:r>
      <w:proofErr w:type="spellStart"/>
      <w:r>
        <w:t>высокоразмерных</w:t>
      </w:r>
      <w:proofErr w:type="spellEnd"/>
      <w:r>
        <w:t xml:space="preserve"> данных6.</w:t>
      </w:r>
    </w:p>
    <w:p w14:paraId="1CF156BC" w14:textId="77777777" w:rsidR="00A93FFD" w:rsidRDefault="00A93FFD" w:rsidP="00A93FFD">
      <w:pPr>
        <w:jc w:val="both"/>
      </w:pPr>
      <w:r>
        <w:t>Заключение</w:t>
      </w:r>
    </w:p>
    <w:p w14:paraId="351CC179" w14:textId="71993E24" w:rsidR="00A93FFD" w:rsidRDefault="00A93FFD" w:rsidP="00A93FFD">
      <w:pPr>
        <w:jc w:val="both"/>
      </w:pPr>
      <w:r>
        <w:t xml:space="preserve">Понижение размерности играет ключевую роль в улучшении производительности алгоритмов машинного обучения, особенно при работе с большими и сложными наборами данных. Различные методы, такие как PCA, </w:t>
      </w:r>
      <w:proofErr w:type="spellStart"/>
      <w:r>
        <w:t>автоэнкодеры</w:t>
      </w:r>
      <w:proofErr w:type="spellEnd"/>
      <w:r>
        <w:t xml:space="preserve"> и ELM-AE, предлагают свои преимущества и недостатки, и выбор подходящего метода зависит от конкретной задачи и характеристик данных. Исследования продолжаются в направлении улучшения интерпретируемости и эффективности этих методов.</w:t>
      </w:r>
    </w:p>
    <w:sectPr w:rsidR="00A9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89"/>
    <w:rsid w:val="0006755D"/>
    <w:rsid w:val="000D72A6"/>
    <w:rsid w:val="00862389"/>
    <w:rsid w:val="00A9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458A"/>
  <w15:chartTrackingRefBased/>
  <w15:docId w15:val="{0BE9ACC0-AB87-4A37-A5C9-2953BD7A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 Виктория Викторовна</dc:creator>
  <cp:keywords/>
  <dc:description/>
  <cp:lastModifiedBy>Махно Виктория Викторовна</cp:lastModifiedBy>
  <cp:revision>2</cp:revision>
  <dcterms:created xsi:type="dcterms:W3CDTF">2025-04-09T20:22:00Z</dcterms:created>
  <dcterms:modified xsi:type="dcterms:W3CDTF">2025-04-09T20:22:00Z</dcterms:modified>
</cp:coreProperties>
</file>